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2B9" w:rsidRPr="00DD6930" w:rsidRDefault="000C72B9" w:rsidP="00861414">
      <w:pPr>
        <w:pStyle w:val="ListeParagraf"/>
        <w:numPr>
          <w:ilvl w:val="0"/>
          <w:numId w:val="10"/>
        </w:numPr>
        <w:spacing w:line="276" w:lineRule="auto"/>
        <w:jc w:val="both"/>
        <w:rPr>
          <w:rFonts w:ascii="Times New Roman" w:hAnsi="Times New Roman" w:cs="Times New Roman"/>
          <w:b/>
          <w:sz w:val="24"/>
          <w:szCs w:val="24"/>
        </w:rPr>
      </w:pPr>
      <w:r w:rsidRPr="00DD6930">
        <w:rPr>
          <w:rFonts w:ascii="Times New Roman" w:hAnsi="Times New Roman" w:cs="Times New Roman"/>
          <w:b/>
          <w:sz w:val="24"/>
          <w:szCs w:val="24"/>
        </w:rPr>
        <w:t>AMAÇ</w:t>
      </w:r>
    </w:p>
    <w:p w:rsidR="001F4DFB" w:rsidRPr="00AE4030" w:rsidRDefault="001F4DFB"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Bu imha politikası (</w:t>
      </w:r>
      <w:r w:rsidRPr="00AE4030">
        <w:rPr>
          <w:rFonts w:ascii="Times New Roman" w:hAnsi="Times New Roman" w:cs="Times New Roman"/>
          <w:bCs/>
          <w:sz w:val="24"/>
          <w:szCs w:val="24"/>
        </w:rPr>
        <w:t>Politika</w:t>
      </w:r>
      <w:r w:rsidRPr="00AE4030">
        <w:rPr>
          <w:rFonts w:ascii="Times New Roman" w:hAnsi="Times New Roman" w:cs="Times New Roman"/>
          <w:sz w:val="24"/>
          <w:szCs w:val="24"/>
        </w:rPr>
        <w:t>), </w:t>
      </w:r>
      <w:r w:rsidR="00D333DF" w:rsidRPr="00AE4030">
        <w:rPr>
          <w:rFonts w:ascii="Times New Roman" w:hAnsi="Times New Roman" w:cs="Times New Roman"/>
          <w:bCs/>
          <w:sz w:val="24"/>
          <w:szCs w:val="24"/>
        </w:rPr>
        <w:t xml:space="preserve">Özel Başkent Bakım </w:t>
      </w:r>
      <w:r w:rsidR="00494996">
        <w:rPr>
          <w:rFonts w:ascii="Times New Roman" w:hAnsi="Times New Roman" w:cs="Times New Roman"/>
          <w:bCs/>
          <w:sz w:val="24"/>
          <w:szCs w:val="24"/>
        </w:rPr>
        <w:t>Merkezi</w:t>
      </w:r>
      <w:r w:rsidRPr="00AE4030">
        <w:rPr>
          <w:rFonts w:ascii="Times New Roman" w:hAnsi="Times New Roman" w:cs="Times New Roman"/>
          <w:bCs/>
          <w:sz w:val="24"/>
          <w:szCs w:val="24"/>
        </w:rPr>
        <w:t xml:space="preserve">ni </w:t>
      </w:r>
      <w:r w:rsidRPr="00AE4030">
        <w:rPr>
          <w:rFonts w:ascii="Times New Roman" w:hAnsi="Times New Roman" w:cs="Times New Roman"/>
          <w:sz w:val="24"/>
          <w:szCs w:val="24"/>
        </w:rPr>
        <w:t>işleten BAŞKENT ZİHİNSEL BEDENSEL RUHSAL ENGELLİLER BAKIMEVİ EĞİTİM TURİZM TAŞIMACILIK İNŞAAT VE TİCARET LTD.</w:t>
      </w:r>
      <w:r w:rsidR="00494996">
        <w:rPr>
          <w:rFonts w:ascii="Times New Roman" w:hAnsi="Times New Roman" w:cs="Times New Roman"/>
          <w:sz w:val="24"/>
          <w:szCs w:val="24"/>
        </w:rPr>
        <w:t xml:space="preserve"> </w:t>
      </w:r>
      <w:r w:rsidRPr="00AE4030">
        <w:rPr>
          <w:rFonts w:ascii="Times New Roman" w:hAnsi="Times New Roman" w:cs="Times New Roman"/>
          <w:sz w:val="24"/>
          <w:szCs w:val="24"/>
        </w:rPr>
        <w:t>ŞTİ.</w:t>
      </w:r>
      <w:r w:rsidR="000C72B9" w:rsidRPr="00AE4030">
        <w:rPr>
          <w:rFonts w:ascii="Times New Roman" w:hAnsi="Times New Roman" w:cs="Times New Roman"/>
          <w:bCs/>
          <w:sz w:val="24"/>
          <w:szCs w:val="24"/>
        </w:rPr>
        <w:t>  (Veri Sorumlusu</w:t>
      </w:r>
      <w:r w:rsidRPr="00AE4030">
        <w:rPr>
          <w:rFonts w:ascii="Times New Roman" w:hAnsi="Times New Roman" w:cs="Times New Roman"/>
          <w:bCs/>
          <w:sz w:val="24"/>
          <w:szCs w:val="24"/>
        </w:rPr>
        <w:t>) </w:t>
      </w:r>
      <w:r w:rsidRPr="00AE4030">
        <w:rPr>
          <w:rFonts w:ascii="Times New Roman" w:hAnsi="Times New Roman" w:cs="Times New Roman"/>
          <w:sz w:val="24"/>
          <w:szCs w:val="24"/>
        </w:rPr>
        <w:t>tarafından elde edilen kişisel verilerin 6698 sayılı Kişisel Verilerin Korunması Kanunu ve ilgili mevzuat gereğince silinmesi, yok edilmesi ve/veya anonim hale getirilmesine ilişkin uygulanacak usul ve esasların belirlenmesi amacıyla hazırlanmıştır.</w:t>
      </w:r>
    </w:p>
    <w:p w:rsidR="001F4DFB" w:rsidRPr="00AE4030" w:rsidRDefault="001F4DFB"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Bu kapsamda </w:t>
      </w:r>
      <w:r w:rsidRPr="00AE4030">
        <w:rPr>
          <w:rFonts w:ascii="Times New Roman" w:hAnsi="Times New Roman" w:cs="Times New Roman"/>
          <w:bCs/>
          <w:sz w:val="24"/>
          <w:szCs w:val="24"/>
        </w:rPr>
        <w:t>Bakım Merkezi</w:t>
      </w:r>
      <w:r w:rsidRPr="00AE4030">
        <w:rPr>
          <w:rFonts w:ascii="Times New Roman" w:hAnsi="Times New Roman" w:cs="Times New Roman"/>
          <w:sz w:val="24"/>
          <w:szCs w:val="24"/>
        </w:rPr>
        <w:t> çalışanlarının, çalışan adaylarının,</w:t>
      </w:r>
      <w:r w:rsidR="006E0540">
        <w:rPr>
          <w:rFonts w:ascii="Times New Roman" w:hAnsi="Times New Roman" w:cs="Times New Roman"/>
          <w:sz w:val="24"/>
          <w:szCs w:val="24"/>
        </w:rPr>
        <w:t xml:space="preserve"> stajyerlerin,</w:t>
      </w:r>
      <w:r w:rsidRPr="00AE4030">
        <w:rPr>
          <w:rFonts w:ascii="Times New Roman" w:hAnsi="Times New Roman" w:cs="Times New Roman"/>
          <w:sz w:val="24"/>
          <w:szCs w:val="24"/>
        </w:rPr>
        <w:t xml:space="preserve"> </w:t>
      </w:r>
      <w:r w:rsidR="002A134D">
        <w:rPr>
          <w:rFonts w:ascii="Times New Roman" w:hAnsi="Times New Roman" w:cs="Times New Roman"/>
          <w:sz w:val="24"/>
          <w:szCs w:val="24"/>
        </w:rPr>
        <w:t>hizmet alan engelli bireylerin</w:t>
      </w:r>
      <w:r w:rsidRPr="00AE4030">
        <w:rPr>
          <w:rFonts w:ascii="Times New Roman" w:hAnsi="Times New Roman" w:cs="Times New Roman"/>
          <w:sz w:val="24"/>
          <w:szCs w:val="24"/>
        </w:rPr>
        <w:t xml:space="preserve">, </w:t>
      </w:r>
      <w:r w:rsidR="002A134D">
        <w:rPr>
          <w:rFonts w:ascii="Times New Roman" w:hAnsi="Times New Roman" w:cs="Times New Roman"/>
          <w:sz w:val="24"/>
          <w:szCs w:val="24"/>
        </w:rPr>
        <w:t xml:space="preserve">hizmet alan </w:t>
      </w:r>
      <w:r w:rsidRPr="00AE4030">
        <w:rPr>
          <w:rFonts w:ascii="Times New Roman" w:hAnsi="Times New Roman" w:cs="Times New Roman"/>
          <w:sz w:val="24"/>
          <w:szCs w:val="24"/>
        </w:rPr>
        <w:t>yakınları/vasileri-velilerinin ve herhangi bir nedenle </w:t>
      </w:r>
      <w:r w:rsidRPr="00AE4030">
        <w:rPr>
          <w:rFonts w:ascii="Times New Roman" w:hAnsi="Times New Roman" w:cs="Times New Roman"/>
          <w:bCs/>
          <w:sz w:val="24"/>
          <w:szCs w:val="24"/>
        </w:rPr>
        <w:t>Bakım Merkezi</w:t>
      </w:r>
      <w:r w:rsidRPr="00AE4030">
        <w:rPr>
          <w:rFonts w:ascii="Times New Roman" w:hAnsi="Times New Roman" w:cs="Times New Roman"/>
          <w:sz w:val="24"/>
          <w:szCs w:val="24"/>
        </w:rPr>
        <w:t> bünyesinde kişisel verisi bulunan tüm gerçek kişilerin kişisel verileri; b</w:t>
      </w:r>
      <w:r w:rsidR="00A66700">
        <w:rPr>
          <w:rFonts w:ascii="Times New Roman" w:hAnsi="Times New Roman" w:cs="Times New Roman"/>
          <w:sz w:val="24"/>
          <w:szCs w:val="24"/>
        </w:rPr>
        <w:t>u Kişisel Verileri</w:t>
      </w:r>
      <w:r w:rsidR="002A134D">
        <w:rPr>
          <w:rFonts w:ascii="Times New Roman" w:hAnsi="Times New Roman" w:cs="Times New Roman"/>
          <w:sz w:val="24"/>
          <w:szCs w:val="24"/>
        </w:rPr>
        <w:t xml:space="preserve"> Saklama ve İmha </w:t>
      </w:r>
      <w:r w:rsidR="00A66700">
        <w:rPr>
          <w:rFonts w:ascii="Times New Roman" w:hAnsi="Times New Roman" w:cs="Times New Roman"/>
          <w:sz w:val="24"/>
          <w:szCs w:val="24"/>
        </w:rPr>
        <w:t>Prosedürü</w:t>
      </w:r>
      <w:r w:rsidRPr="00AE4030">
        <w:rPr>
          <w:rFonts w:ascii="Times New Roman" w:hAnsi="Times New Roman" w:cs="Times New Roman"/>
          <w:sz w:val="24"/>
          <w:szCs w:val="24"/>
        </w:rPr>
        <w:t xml:space="preserve"> çerçevesinde Anayasa ve kanunlara uygun olarak yürütülmektedir.</w:t>
      </w:r>
    </w:p>
    <w:p w:rsidR="002B1D60" w:rsidRPr="002B1D60" w:rsidRDefault="002B1D60" w:rsidP="00A66700">
      <w:pPr>
        <w:pStyle w:val="AralkYok"/>
        <w:spacing w:line="276" w:lineRule="auto"/>
        <w:rPr>
          <w:rFonts w:ascii="Times New Roman" w:hAnsi="Times New Roman" w:cs="Times New Roman"/>
          <w:b/>
          <w:sz w:val="6"/>
          <w:szCs w:val="6"/>
        </w:rPr>
      </w:pPr>
    </w:p>
    <w:p w:rsidR="0056512E" w:rsidRPr="0056512E" w:rsidRDefault="0056512E" w:rsidP="00A66700">
      <w:pPr>
        <w:pStyle w:val="AralkYok"/>
        <w:numPr>
          <w:ilvl w:val="0"/>
          <w:numId w:val="10"/>
        </w:numPr>
        <w:spacing w:line="276" w:lineRule="auto"/>
        <w:rPr>
          <w:rFonts w:ascii="Times New Roman" w:hAnsi="Times New Roman" w:cs="Times New Roman"/>
          <w:b/>
          <w:sz w:val="24"/>
          <w:szCs w:val="24"/>
        </w:rPr>
      </w:pPr>
      <w:r>
        <w:rPr>
          <w:rFonts w:ascii="Times New Roman" w:hAnsi="Times New Roman" w:cs="Times New Roman"/>
          <w:b/>
          <w:sz w:val="24"/>
          <w:szCs w:val="24"/>
        </w:rPr>
        <w:t>KAPSAM</w:t>
      </w:r>
    </w:p>
    <w:p w:rsidR="0056512E" w:rsidRDefault="0056512E" w:rsidP="00A66700">
      <w:pPr>
        <w:pStyle w:val="AralkYok"/>
        <w:spacing w:line="276" w:lineRule="auto"/>
        <w:jc w:val="both"/>
        <w:rPr>
          <w:rFonts w:ascii="Times New Roman" w:hAnsi="Times New Roman" w:cs="Times New Roman"/>
          <w:sz w:val="24"/>
          <w:szCs w:val="24"/>
        </w:rPr>
      </w:pPr>
      <w:r w:rsidRPr="0056512E">
        <w:rPr>
          <w:rFonts w:ascii="Times New Roman" w:hAnsi="Times New Roman" w:cs="Times New Roman"/>
          <w:sz w:val="24"/>
          <w:szCs w:val="24"/>
        </w:rPr>
        <w:t>Bu politika, İşletme olarak İş Başvurusu Sahibi, Uygulamada Kayıtlı İş Veren, Çalışanlarımız, Aday Çalışanlarımız,</w:t>
      </w:r>
      <w:r w:rsidR="006E0540">
        <w:rPr>
          <w:rFonts w:ascii="Times New Roman" w:hAnsi="Times New Roman" w:cs="Times New Roman"/>
          <w:sz w:val="24"/>
          <w:szCs w:val="24"/>
        </w:rPr>
        <w:t xml:space="preserve"> Stajyerlerimiz,</w:t>
      </w:r>
      <w:r w:rsidRPr="0056512E">
        <w:rPr>
          <w:rFonts w:ascii="Times New Roman" w:hAnsi="Times New Roman" w:cs="Times New Roman"/>
          <w:sz w:val="24"/>
          <w:szCs w:val="24"/>
        </w:rPr>
        <w:t xml:space="preserve"> Eski Çalışanlarımız, Tedarikçi / Alt İşveren Çalışanları ve Yetkilileri, Ziyaretçilerimiz ve diğer verisini işlediğimiz üçüncü kişiler başlıkları altında ilgi grupları olarak nitelendirdiğimiz kişilerin otomatik olan ya da herhangi bir veri kayıt sisteminin parçası olmak kaydıyla otomatik olmayan yollarla işlediğimiz tüm kişisel verilerine ilişkindir.</w:t>
      </w:r>
    </w:p>
    <w:p w:rsidR="002B1D60" w:rsidRPr="002B1D60" w:rsidRDefault="002B1D60" w:rsidP="00A66700">
      <w:pPr>
        <w:pStyle w:val="AralkYok"/>
        <w:spacing w:line="276" w:lineRule="auto"/>
        <w:jc w:val="both"/>
        <w:rPr>
          <w:rFonts w:ascii="Times New Roman" w:hAnsi="Times New Roman" w:cs="Times New Roman"/>
          <w:sz w:val="6"/>
          <w:szCs w:val="6"/>
        </w:rPr>
      </w:pPr>
    </w:p>
    <w:p w:rsidR="001F4DFB" w:rsidRDefault="001F4DFB" w:rsidP="00A66700">
      <w:pPr>
        <w:pStyle w:val="AralkYok"/>
        <w:numPr>
          <w:ilvl w:val="0"/>
          <w:numId w:val="10"/>
        </w:numPr>
        <w:spacing w:line="276" w:lineRule="auto"/>
        <w:rPr>
          <w:rFonts w:ascii="Times New Roman" w:hAnsi="Times New Roman" w:cs="Times New Roman"/>
          <w:b/>
          <w:sz w:val="24"/>
          <w:szCs w:val="24"/>
        </w:rPr>
      </w:pPr>
      <w:r w:rsidRPr="00AE4030">
        <w:rPr>
          <w:rFonts w:ascii="Times New Roman" w:hAnsi="Times New Roman" w:cs="Times New Roman"/>
          <w:b/>
          <w:sz w:val="24"/>
          <w:szCs w:val="24"/>
        </w:rPr>
        <w:t>TANIMLAR</w:t>
      </w:r>
    </w:p>
    <w:p w:rsidR="002B1D60" w:rsidRPr="002B1D60" w:rsidRDefault="002B1D60" w:rsidP="00A66700">
      <w:pPr>
        <w:pStyle w:val="AralkYok"/>
        <w:spacing w:line="276" w:lineRule="auto"/>
        <w:rPr>
          <w:rFonts w:ascii="Times New Roman" w:hAnsi="Times New Roman" w:cs="Times New Roman"/>
          <w:b/>
          <w:sz w:val="6"/>
          <w:szCs w:val="6"/>
        </w:rPr>
      </w:pPr>
    </w:p>
    <w:tbl>
      <w:tblPr>
        <w:tblStyle w:val="TabloKlavuzu"/>
        <w:tblW w:w="10485" w:type="dxa"/>
        <w:tblLook w:val="04A0" w:firstRow="1" w:lastRow="0" w:firstColumn="1" w:lastColumn="0" w:noHBand="0" w:noVBand="1"/>
      </w:tblPr>
      <w:tblGrid>
        <w:gridCol w:w="1724"/>
        <w:gridCol w:w="8761"/>
      </w:tblGrid>
      <w:tr w:rsidR="00F42C48" w:rsidRPr="00AE4030" w:rsidTr="00991BBA">
        <w:tc>
          <w:tcPr>
            <w:tcW w:w="1724" w:type="dxa"/>
          </w:tcPr>
          <w:p w:rsidR="001F4DFB" w:rsidRPr="00AE4030" w:rsidRDefault="001F4DFB" w:rsidP="00A66700">
            <w:pPr>
              <w:pStyle w:val="AralkYok"/>
              <w:spacing w:line="276" w:lineRule="auto"/>
              <w:rPr>
                <w:rFonts w:ascii="Times New Roman" w:hAnsi="Times New Roman" w:cs="Times New Roman"/>
                <w:sz w:val="24"/>
                <w:szCs w:val="24"/>
              </w:rPr>
            </w:pPr>
            <w:r w:rsidRPr="00AE4030">
              <w:rPr>
                <w:rStyle w:val="Gl"/>
                <w:rFonts w:ascii="Times New Roman" w:hAnsi="Times New Roman" w:cs="Times New Roman"/>
                <w:color w:val="000000"/>
                <w:sz w:val="24"/>
                <w:szCs w:val="24"/>
                <w:shd w:val="clear" w:color="auto" w:fill="F9F9F9"/>
              </w:rPr>
              <w:t>Veri Sorumlusu</w:t>
            </w:r>
          </w:p>
        </w:tc>
        <w:tc>
          <w:tcPr>
            <w:tcW w:w="8761" w:type="dxa"/>
          </w:tcPr>
          <w:p w:rsidR="001F4DFB" w:rsidRPr="00AE4030" w:rsidRDefault="001F4DFB" w:rsidP="00A66700">
            <w:pPr>
              <w:pStyle w:val="AralkYok"/>
              <w:spacing w:line="276" w:lineRule="auto"/>
              <w:jc w:val="both"/>
              <w:rPr>
                <w:rFonts w:ascii="Times New Roman" w:hAnsi="Times New Roman" w:cs="Times New Roman"/>
                <w:sz w:val="24"/>
                <w:szCs w:val="24"/>
              </w:rPr>
            </w:pPr>
            <w:r w:rsidRPr="00AE4030">
              <w:rPr>
                <w:rFonts w:ascii="Times New Roman" w:hAnsi="Times New Roman" w:cs="Times New Roman"/>
                <w:sz w:val="24"/>
                <w:szCs w:val="24"/>
                <w:shd w:val="clear" w:color="auto" w:fill="F9F9F9"/>
              </w:rPr>
              <w:t>Kişisel verilerin işleme amaçlarını ve vasıtalarını belirleyen, veri kayıt sisteminin kurulmasından ve yönetilmesinden sorumlu olan gerçek veya tüzel kişi</w:t>
            </w:r>
            <w:r w:rsidR="00564CF2">
              <w:rPr>
                <w:rFonts w:ascii="Times New Roman" w:hAnsi="Times New Roman" w:cs="Times New Roman"/>
                <w:sz w:val="24"/>
                <w:szCs w:val="24"/>
                <w:shd w:val="clear" w:color="auto" w:fill="F9F9F9"/>
              </w:rPr>
              <w:t>dir.</w:t>
            </w:r>
          </w:p>
        </w:tc>
      </w:tr>
      <w:tr w:rsidR="00F42C48" w:rsidRPr="00AE4030" w:rsidTr="00991BBA">
        <w:tc>
          <w:tcPr>
            <w:tcW w:w="1724" w:type="dxa"/>
          </w:tcPr>
          <w:p w:rsidR="001F4DFB" w:rsidRPr="00AE4030" w:rsidRDefault="009E2643" w:rsidP="00A66700">
            <w:pPr>
              <w:pStyle w:val="AralkYok"/>
              <w:spacing w:line="276" w:lineRule="auto"/>
              <w:rPr>
                <w:rFonts w:ascii="Times New Roman" w:hAnsi="Times New Roman" w:cs="Times New Roman"/>
                <w:sz w:val="24"/>
                <w:szCs w:val="24"/>
              </w:rPr>
            </w:pPr>
            <w:r w:rsidRPr="00AE4030">
              <w:rPr>
                <w:rStyle w:val="Gl"/>
                <w:rFonts w:ascii="Times New Roman" w:hAnsi="Times New Roman" w:cs="Times New Roman"/>
                <w:color w:val="000000"/>
                <w:sz w:val="24"/>
                <w:szCs w:val="24"/>
                <w:shd w:val="clear" w:color="auto" w:fill="FFFFFF"/>
              </w:rPr>
              <w:t xml:space="preserve">İlgili </w:t>
            </w:r>
            <w:r w:rsidR="00DE224E">
              <w:rPr>
                <w:rStyle w:val="Gl"/>
                <w:rFonts w:ascii="Times New Roman" w:hAnsi="Times New Roman" w:cs="Times New Roman"/>
                <w:color w:val="000000"/>
                <w:sz w:val="24"/>
                <w:szCs w:val="24"/>
                <w:shd w:val="clear" w:color="auto" w:fill="FFFFFF"/>
              </w:rPr>
              <w:t>K</w:t>
            </w:r>
            <w:r w:rsidR="001F4DFB" w:rsidRPr="00AE4030">
              <w:rPr>
                <w:rStyle w:val="Gl"/>
                <w:rFonts w:ascii="Times New Roman" w:hAnsi="Times New Roman" w:cs="Times New Roman"/>
                <w:color w:val="000000"/>
                <w:sz w:val="24"/>
                <w:szCs w:val="24"/>
                <w:shd w:val="clear" w:color="auto" w:fill="FFFFFF"/>
              </w:rPr>
              <w:t>işi (Veri Sahibi)</w:t>
            </w:r>
          </w:p>
        </w:tc>
        <w:tc>
          <w:tcPr>
            <w:tcW w:w="8761" w:type="dxa"/>
          </w:tcPr>
          <w:p w:rsidR="001F4DFB" w:rsidRPr="00AE4030" w:rsidRDefault="001F4DFB" w:rsidP="00A66700">
            <w:pPr>
              <w:pStyle w:val="AralkYok"/>
              <w:spacing w:line="276" w:lineRule="auto"/>
              <w:jc w:val="both"/>
              <w:rPr>
                <w:rFonts w:ascii="Times New Roman" w:hAnsi="Times New Roman" w:cs="Times New Roman"/>
                <w:sz w:val="24"/>
                <w:szCs w:val="24"/>
              </w:rPr>
            </w:pPr>
            <w:r w:rsidRPr="00AE4030">
              <w:rPr>
                <w:rFonts w:ascii="Times New Roman" w:hAnsi="Times New Roman" w:cs="Times New Roman"/>
                <w:sz w:val="24"/>
                <w:szCs w:val="24"/>
                <w:shd w:val="clear" w:color="auto" w:fill="FFFFFF"/>
              </w:rPr>
              <w:t>Kişi</w:t>
            </w:r>
            <w:r w:rsidR="00564CF2">
              <w:rPr>
                <w:rFonts w:ascii="Times New Roman" w:hAnsi="Times New Roman" w:cs="Times New Roman"/>
                <w:sz w:val="24"/>
                <w:szCs w:val="24"/>
                <w:shd w:val="clear" w:color="auto" w:fill="FFFFFF"/>
              </w:rPr>
              <w:t>sel verisi işlenen gerçek kişidir.</w:t>
            </w:r>
          </w:p>
        </w:tc>
      </w:tr>
      <w:tr w:rsidR="009E2643" w:rsidRPr="00AE4030" w:rsidTr="00991BBA">
        <w:trPr>
          <w:trHeight w:val="434"/>
        </w:trPr>
        <w:tc>
          <w:tcPr>
            <w:tcW w:w="1724" w:type="dxa"/>
            <w:hideMark/>
          </w:tcPr>
          <w:p w:rsidR="001F4DFB" w:rsidRPr="00AE4030" w:rsidRDefault="001F4DFB" w:rsidP="00A66700">
            <w:pPr>
              <w:pStyle w:val="AralkYok"/>
              <w:spacing w:line="276" w:lineRule="auto"/>
              <w:rPr>
                <w:rFonts w:ascii="Times New Roman" w:eastAsia="Times New Roman" w:hAnsi="Times New Roman" w:cs="Times New Roman"/>
                <w:b/>
                <w:color w:val="000000"/>
                <w:sz w:val="24"/>
                <w:szCs w:val="24"/>
                <w:lang w:eastAsia="tr-TR"/>
              </w:rPr>
            </w:pPr>
            <w:r w:rsidRPr="00AE4030">
              <w:rPr>
                <w:rFonts w:ascii="Times New Roman" w:eastAsia="Times New Roman" w:hAnsi="Times New Roman" w:cs="Times New Roman"/>
                <w:b/>
                <w:color w:val="000000"/>
                <w:sz w:val="24"/>
                <w:szCs w:val="24"/>
                <w:lang w:eastAsia="tr-TR"/>
              </w:rPr>
              <w:t>Kişisel Veri</w:t>
            </w:r>
          </w:p>
        </w:tc>
        <w:tc>
          <w:tcPr>
            <w:tcW w:w="8761" w:type="dxa"/>
            <w:hideMark/>
          </w:tcPr>
          <w:p w:rsidR="001F4DFB" w:rsidRPr="00AE4030" w:rsidRDefault="001F4DFB" w:rsidP="00A66700">
            <w:pPr>
              <w:pStyle w:val="AralkYok"/>
              <w:spacing w:line="276" w:lineRule="auto"/>
              <w:jc w:val="both"/>
              <w:rPr>
                <w:rFonts w:ascii="Times New Roman" w:eastAsia="Times New Roman" w:hAnsi="Times New Roman" w:cs="Times New Roman"/>
                <w:sz w:val="24"/>
                <w:szCs w:val="24"/>
                <w:lang w:eastAsia="tr-TR"/>
              </w:rPr>
            </w:pPr>
            <w:r w:rsidRPr="00AE4030">
              <w:rPr>
                <w:rFonts w:ascii="Times New Roman" w:eastAsia="Times New Roman" w:hAnsi="Times New Roman" w:cs="Times New Roman"/>
                <w:sz w:val="24"/>
                <w:szCs w:val="24"/>
                <w:lang w:eastAsia="tr-TR"/>
              </w:rPr>
              <w:t>Kimliği belirli veya belirlenebilir gerçek kişiye ilişkin her türlü bilgi</w:t>
            </w:r>
            <w:r w:rsidR="00564CF2">
              <w:rPr>
                <w:rFonts w:ascii="Times New Roman" w:eastAsia="Times New Roman" w:hAnsi="Times New Roman" w:cs="Times New Roman"/>
                <w:sz w:val="24"/>
                <w:szCs w:val="24"/>
                <w:lang w:eastAsia="tr-TR"/>
              </w:rPr>
              <w:t>dir.</w:t>
            </w:r>
          </w:p>
        </w:tc>
      </w:tr>
      <w:tr w:rsidR="009E2643" w:rsidRPr="00AE4030" w:rsidTr="00991BBA">
        <w:trPr>
          <w:trHeight w:val="1134"/>
        </w:trPr>
        <w:tc>
          <w:tcPr>
            <w:tcW w:w="1724" w:type="dxa"/>
            <w:hideMark/>
          </w:tcPr>
          <w:p w:rsidR="001F4DFB" w:rsidRPr="00AE4030" w:rsidRDefault="001F4DFB" w:rsidP="00A66700">
            <w:pPr>
              <w:pStyle w:val="AralkYok"/>
              <w:spacing w:line="276" w:lineRule="auto"/>
              <w:rPr>
                <w:rFonts w:ascii="Times New Roman" w:eastAsia="Times New Roman" w:hAnsi="Times New Roman" w:cs="Times New Roman"/>
                <w:b/>
                <w:color w:val="000000"/>
                <w:sz w:val="24"/>
                <w:szCs w:val="24"/>
                <w:lang w:eastAsia="tr-TR"/>
              </w:rPr>
            </w:pPr>
            <w:r w:rsidRPr="00AE4030">
              <w:rPr>
                <w:rFonts w:ascii="Times New Roman" w:eastAsia="Times New Roman" w:hAnsi="Times New Roman" w:cs="Times New Roman"/>
                <w:b/>
                <w:color w:val="000000"/>
                <w:sz w:val="24"/>
                <w:szCs w:val="24"/>
                <w:lang w:eastAsia="tr-TR"/>
              </w:rPr>
              <w:t>Özel Nitelikte Kişisel Veri</w:t>
            </w:r>
          </w:p>
        </w:tc>
        <w:tc>
          <w:tcPr>
            <w:tcW w:w="8761" w:type="dxa"/>
            <w:hideMark/>
          </w:tcPr>
          <w:p w:rsidR="001F4DFB" w:rsidRPr="00AE4030" w:rsidRDefault="001F4DFB" w:rsidP="00A66700">
            <w:pPr>
              <w:pStyle w:val="AralkYok"/>
              <w:spacing w:line="276" w:lineRule="auto"/>
              <w:jc w:val="both"/>
              <w:rPr>
                <w:rFonts w:ascii="Times New Roman" w:eastAsia="Times New Roman" w:hAnsi="Times New Roman" w:cs="Times New Roman"/>
                <w:sz w:val="24"/>
                <w:szCs w:val="24"/>
                <w:lang w:eastAsia="tr-TR"/>
              </w:rPr>
            </w:pPr>
            <w:r w:rsidRPr="00AE4030">
              <w:rPr>
                <w:rFonts w:ascii="Times New Roman" w:eastAsia="Times New Roman" w:hAnsi="Times New Roman" w:cs="Times New Roman"/>
                <w:sz w:val="24"/>
                <w:szCs w:val="24"/>
                <w:lang w:eastAsia="tr-TR"/>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r w:rsidR="00564CF2">
              <w:rPr>
                <w:rFonts w:ascii="Times New Roman" w:eastAsia="Times New Roman" w:hAnsi="Times New Roman" w:cs="Times New Roman"/>
                <w:sz w:val="24"/>
                <w:szCs w:val="24"/>
                <w:lang w:eastAsia="tr-TR"/>
              </w:rPr>
              <w:t>dir.</w:t>
            </w:r>
          </w:p>
        </w:tc>
      </w:tr>
      <w:tr w:rsidR="00F42C48" w:rsidRPr="00AE4030" w:rsidTr="00991BBA">
        <w:trPr>
          <w:trHeight w:val="1163"/>
        </w:trPr>
        <w:tc>
          <w:tcPr>
            <w:tcW w:w="1724" w:type="dxa"/>
            <w:hideMark/>
          </w:tcPr>
          <w:p w:rsidR="009E2643" w:rsidRPr="00AE4030" w:rsidRDefault="009E2643" w:rsidP="00A66700">
            <w:pPr>
              <w:pStyle w:val="AralkYok"/>
              <w:spacing w:line="276" w:lineRule="auto"/>
              <w:rPr>
                <w:rFonts w:ascii="Times New Roman" w:eastAsia="Times New Roman" w:hAnsi="Times New Roman" w:cs="Times New Roman"/>
                <w:b/>
                <w:color w:val="000000"/>
                <w:sz w:val="24"/>
                <w:szCs w:val="24"/>
                <w:lang w:eastAsia="tr-TR"/>
              </w:rPr>
            </w:pPr>
            <w:r w:rsidRPr="00AE4030">
              <w:rPr>
                <w:rFonts w:ascii="Times New Roman" w:eastAsia="Times New Roman" w:hAnsi="Times New Roman" w:cs="Times New Roman"/>
                <w:b/>
                <w:color w:val="000000"/>
                <w:sz w:val="24"/>
                <w:szCs w:val="24"/>
                <w:lang w:eastAsia="tr-TR"/>
              </w:rPr>
              <w:t>Kişisel Verilerin İşlenmesi</w:t>
            </w:r>
          </w:p>
        </w:tc>
        <w:tc>
          <w:tcPr>
            <w:tcW w:w="8761" w:type="dxa"/>
            <w:hideMark/>
          </w:tcPr>
          <w:p w:rsidR="009E2643" w:rsidRPr="00AE4030" w:rsidRDefault="009E2643" w:rsidP="00A66700">
            <w:pPr>
              <w:pStyle w:val="AralkYok"/>
              <w:spacing w:line="276" w:lineRule="auto"/>
              <w:jc w:val="both"/>
              <w:rPr>
                <w:rFonts w:ascii="Times New Roman" w:eastAsia="Times New Roman" w:hAnsi="Times New Roman" w:cs="Times New Roman"/>
                <w:color w:val="000000"/>
                <w:sz w:val="24"/>
                <w:szCs w:val="24"/>
                <w:lang w:eastAsia="tr-TR"/>
              </w:rPr>
            </w:pPr>
            <w:r w:rsidRPr="00AE4030">
              <w:rPr>
                <w:rFonts w:ascii="Times New Roman" w:eastAsia="Times New Roman" w:hAnsi="Times New Roman" w:cs="Times New Roman"/>
                <w:color w:val="000000"/>
                <w:sz w:val="24"/>
                <w:szCs w:val="24"/>
                <w:lang w:eastAsia="tr-TR"/>
              </w:rPr>
              <w:t>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w:t>
            </w:r>
            <w:r w:rsidR="00335A2C">
              <w:rPr>
                <w:rFonts w:ascii="Times New Roman" w:eastAsia="Times New Roman" w:hAnsi="Times New Roman" w:cs="Times New Roman"/>
                <w:color w:val="000000"/>
                <w:sz w:val="24"/>
                <w:szCs w:val="24"/>
                <w:lang w:eastAsia="tr-TR"/>
              </w:rPr>
              <w:t>dir.</w:t>
            </w:r>
          </w:p>
        </w:tc>
      </w:tr>
      <w:tr w:rsidR="009E2643" w:rsidRPr="00AE4030" w:rsidTr="00991BBA">
        <w:trPr>
          <w:trHeight w:val="677"/>
        </w:trPr>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Veri İşleyen</w:t>
            </w:r>
          </w:p>
        </w:tc>
        <w:tc>
          <w:tcPr>
            <w:tcW w:w="8761" w:type="dxa"/>
            <w:hideMark/>
          </w:tcPr>
          <w:p w:rsidR="009E2643" w:rsidRPr="00AE4030" w:rsidRDefault="009E2643"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Veri sorumlusunun verdiği yetkiye dayanarak veri sorumlusu adına kişisel verileri işleyen gerçek veya tüzel kişi</w:t>
            </w:r>
            <w:r w:rsidR="00335A2C">
              <w:rPr>
                <w:rFonts w:ascii="Times New Roman" w:hAnsi="Times New Roman" w:cs="Times New Roman"/>
                <w:sz w:val="24"/>
                <w:szCs w:val="24"/>
                <w:lang w:eastAsia="tr-TR"/>
              </w:rPr>
              <w:t>dir.</w:t>
            </w:r>
          </w:p>
        </w:tc>
      </w:tr>
      <w:tr w:rsidR="009E2643" w:rsidRPr="00AE4030" w:rsidTr="00991BBA">
        <w:trPr>
          <w:trHeight w:val="408"/>
        </w:trPr>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İmha Etme</w:t>
            </w:r>
          </w:p>
        </w:tc>
        <w:tc>
          <w:tcPr>
            <w:tcW w:w="8761" w:type="dxa"/>
            <w:hideMark/>
          </w:tcPr>
          <w:p w:rsidR="009E2643" w:rsidRPr="00AE4030" w:rsidRDefault="009E2643"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Kişisel verilerin silinmesi, yok edilmesi veya anonim hale getirilmesini</w:t>
            </w:r>
            <w:r w:rsidR="00335A2C">
              <w:rPr>
                <w:rFonts w:ascii="Times New Roman" w:hAnsi="Times New Roman" w:cs="Times New Roman"/>
                <w:sz w:val="24"/>
                <w:szCs w:val="24"/>
                <w:lang w:eastAsia="tr-TR"/>
              </w:rPr>
              <w:t xml:space="preserve"> ifade eder.</w:t>
            </w:r>
          </w:p>
        </w:tc>
      </w:tr>
      <w:tr w:rsidR="009E2643" w:rsidRPr="00AE4030" w:rsidTr="00991BBA">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Yok Etme</w:t>
            </w:r>
          </w:p>
        </w:tc>
        <w:tc>
          <w:tcPr>
            <w:tcW w:w="8761" w:type="dxa"/>
            <w:hideMark/>
          </w:tcPr>
          <w:p w:rsidR="009E2643" w:rsidRPr="00AE4030" w:rsidRDefault="009E2643"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Kişisel verilerin hiç kimse tarafından hiçbir şekilde erişilemez, geri getirilemez ve tekrar kullanılamaz hale getirilmesi işlemidir</w:t>
            </w:r>
            <w:r w:rsidR="00335A2C">
              <w:rPr>
                <w:rFonts w:ascii="Times New Roman" w:hAnsi="Times New Roman" w:cs="Times New Roman"/>
                <w:sz w:val="24"/>
                <w:szCs w:val="24"/>
                <w:lang w:eastAsia="tr-TR"/>
              </w:rPr>
              <w:t>.</w:t>
            </w:r>
          </w:p>
        </w:tc>
      </w:tr>
      <w:tr w:rsidR="009E2643" w:rsidRPr="00AE4030" w:rsidTr="00991BBA">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Silme</w:t>
            </w:r>
          </w:p>
        </w:tc>
        <w:tc>
          <w:tcPr>
            <w:tcW w:w="8761" w:type="dxa"/>
            <w:hideMark/>
          </w:tcPr>
          <w:p w:rsidR="009E2643" w:rsidRPr="00AE4030" w:rsidRDefault="009E2643"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Kişisel verilerin ilgili kullanıcılar için hiçbir şekilde erişilemez ve tekrar kullanılamaz hale getirilmesi işlemidir</w:t>
            </w:r>
            <w:r w:rsidR="00335A2C">
              <w:rPr>
                <w:rFonts w:ascii="Times New Roman" w:hAnsi="Times New Roman" w:cs="Times New Roman"/>
                <w:sz w:val="24"/>
                <w:szCs w:val="24"/>
                <w:lang w:eastAsia="tr-TR"/>
              </w:rPr>
              <w:t>.</w:t>
            </w:r>
          </w:p>
        </w:tc>
      </w:tr>
      <w:tr w:rsidR="009E2643" w:rsidRPr="00AE4030" w:rsidTr="00991BBA">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Anonim Hale Getirme</w:t>
            </w:r>
          </w:p>
        </w:tc>
        <w:tc>
          <w:tcPr>
            <w:tcW w:w="8761" w:type="dxa"/>
            <w:hideMark/>
          </w:tcPr>
          <w:p w:rsidR="009E2643" w:rsidRPr="00AE4030" w:rsidRDefault="009E2643"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Kişisel verilerin, başka verilerle eşleştirilerek dahi hiçbir surette kimliği belirli veya belirlenebilir bir gerçek kişiyle ilişkilendirilemeyecek hale getirilmesi</w:t>
            </w:r>
            <w:r w:rsidR="00335A2C">
              <w:rPr>
                <w:rFonts w:ascii="Times New Roman" w:hAnsi="Times New Roman" w:cs="Times New Roman"/>
                <w:sz w:val="24"/>
                <w:szCs w:val="24"/>
                <w:lang w:eastAsia="tr-TR"/>
              </w:rPr>
              <w:t>dir.</w:t>
            </w:r>
          </w:p>
        </w:tc>
      </w:tr>
      <w:tr w:rsidR="009E2643" w:rsidRPr="00AE4030" w:rsidTr="00991BBA">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Kanun/KVKK</w:t>
            </w:r>
          </w:p>
        </w:tc>
        <w:tc>
          <w:tcPr>
            <w:tcW w:w="8761" w:type="dxa"/>
            <w:hideMark/>
          </w:tcPr>
          <w:p w:rsidR="009E2643" w:rsidRPr="00AE4030" w:rsidRDefault="009E2643"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07.04.2016 tarih ve 29677 sayılı Resmi Gazetede yayımlanan 6698 sayılı Kişi</w:t>
            </w:r>
            <w:r w:rsidR="002B1D60">
              <w:rPr>
                <w:rFonts w:ascii="Times New Roman" w:hAnsi="Times New Roman" w:cs="Times New Roman"/>
                <w:sz w:val="24"/>
                <w:szCs w:val="24"/>
                <w:lang w:eastAsia="tr-TR"/>
              </w:rPr>
              <w:t>sel Verilerin Korunması Kanunu</w:t>
            </w:r>
            <w:r w:rsidR="00335A2C">
              <w:rPr>
                <w:rFonts w:ascii="Times New Roman" w:hAnsi="Times New Roman" w:cs="Times New Roman"/>
                <w:sz w:val="24"/>
                <w:szCs w:val="24"/>
                <w:lang w:eastAsia="tr-TR"/>
              </w:rPr>
              <w:t>dur.</w:t>
            </w:r>
          </w:p>
        </w:tc>
      </w:tr>
      <w:tr w:rsidR="009E2643" w:rsidRPr="00AE4030" w:rsidTr="00991BBA">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lastRenderedPageBreak/>
              <w:t>Yönetmelik</w:t>
            </w:r>
          </w:p>
        </w:tc>
        <w:tc>
          <w:tcPr>
            <w:tcW w:w="8761" w:type="dxa"/>
            <w:hideMark/>
          </w:tcPr>
          <w:p w:rsidR="009E2643" w:rsidRPr="00AE4030" w:rsidRDefault="009E2643"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28.10.2017 tarihli ve 30224 sayılı Resmi Gazetede yayımlanan Kişisel Verilerin Silinmesi, Yok Edilmesi veya Anonim Hale Ge</w:t>
            </w:r>
            <w:r w:rsidR="001A4517">
              <w:rPr>
                <w:rFonts w:ascii="Times New Roman" w:hAnsi="Times New Roman" w:cs="Times New Roman"/>
                <w:sz w:val="24"/>
                <w:szCs w:val="24"/>
                <w:lang w:eastAsia="tr-TR"/>
              </w:rPr>
              <w:t>tirilmesi Hakkında Yönetmeliğidir.</w:t>
            </w:r>
          </w:p>
        </w:tc>
      </w:tr>
      <w:tr w:rsidR="009E2643" w:rsidRPr="00AE4030" w:rsidTr="00991BBA">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Kurul</w:t>
            </w:r>
          </w:p>
        </w:tc>
        <w:tc>
          <w:tcPr>
            <w:tcW w:w="8761" w:type="dxa"/>
            <w:hideMark/>
          </w:tcPr>
          <w:p w:rsidR="009E2643" w:rsidRPr="00AE4030" w:rsidRDefault="001A4517" w:rsidP="00A66700">
            <w:pPr>
              <w:pStyle w:val="AralkYok"/>
              <w:spacing w:line="276" w:lineRule="auto"/>
              <w:jc w:val="both"/>
              <w:rPr>
                <w:rFonts w:ascii="Times New Roman" w:hAnsi="Times New Roman" w:cs="Times New Roman"/>
                <w:sz w:val="24"/>
                <w:szCs w:val="24"/>
                <w:lang w:eastAsia="tr-TR"/>
              </w:rPr>
            </w:pPr>
            <w:r>
              <w:rPr>
                <w:rFonts w:ascii="Times New Roman" w:hAnsi="Times New Roman" w:cs="Times New Roman"/>
                <w:sz w:val="24"/>
                <w:szCs w:val="24"/>
                <w:lang w:eastAsia="tr-TR"/>
              </w:rPr>
              <w:t>Kişisel Verileri Koruma Kuruludur.</w:t>
            </w:r>
          </w:p>
        </w:tc>
      </w:tr>
      <w:tr w:rsidR="009E2643" w:rsidRPr="00AE4030" w:rsidTr="00991BBA">
        <w:tc>
          <w:tcPr>
            <w:tcW w:w="1724" w:type="dxa"/>
            <w:hideMark/>
          </w:tcPr>
          <w:p w:rsidR="009E2643" w:rsidRPr="00AE4030" w:rsidRDefault="009E2643"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Kurum</w:t>
            </w:r>
          </w:p>
        </w:tc>
        <w:tc>
          <w:tcPr>
            <w:tcW w:w="8761" w:type="dxa"/>
            <w:hideMark/>
          </w:tcPr>
          <w:p w:rsidR="009E2643" w:rsidRPr="00AE4030" w:rsidRDefault="009E2643"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Kişisel Verileri Koruma Kurumu</w:t>
            </w:r>
            <w:r w:rsidR="001A4517">
              <w:rPr>
                <w:rFonts w:ascii="Times New Roman" w:hAnsi="Times New Roman" w:cs="Times New Roman"/>
                <w:sz w:val="24"/>
                <w:szCs w:val="24"/>
                <w:lang w:eastAsia="tr-TR"/>
              </w:rPr>
              <w:t>dur.</w:t>
            </w:r>
          </w:p>
        </w:tc>
      </w:tr>
      <w:tr w:rsidR="00F42C48" w:rsidRPr="00AE4030" w:rsidTr="00991BBA">
        <w:tc>
          <w:tcPr>
            <w:tcW w:w="1724" w:type="dxa"/>
            <w:hideMark/>
          </w:tcPr>
          <w:p w:rsidR="00F42C48" w:rsidRPr="00AE4030" w:rsidRDefault="00F42C48"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 xml:space="preserve">Kayıt </w:t>
            </w:r>
            <w:r w:rsidR="00DE224E" w:rsidRPr="00AE4030">
              <w:rPr>
                <w:rFonts w:ascii="Times New Roman" w:hAnsi="Times New Roman" w:cs="Times New Roman"/>
                <w:b/>
                <w:sz w:val="24"/>
                <w:szCs w:val="24"/>
                <w:lang w:eastAsia="tr-TR"/>
              </w:rPr>
              <w:t>Ortamı</w:t>
            </w:r>
          </w:p>
        </w:tc>
        <w:tc>
          <w:tcPr>
            <w:tcW w:w="8761" w:type="dxa"/>
            <w:hideMark/>
          </w:tcPr>
          <w:p w:rsidR="00F42C48" w:rsidRPr="00AE4030" w:rsidRDefault="00F42C48"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Tamamen veya kısmen otomatik olan ya da herhangi bir veri kayıt sisteminin parçası olmak kaydıyla otomatik olmayan yollarla işlenen kişisel veri</w:t>
            </w:r>
            <w:r w:rsidR="001A4517">
              <w:rPr>
                <w:rFonts w:ascii="Times New Roman" w:hAnsi="Times New Roman" w:cs="Times New Roman"/>
                <w:sz w:val="24"/>
                <w:szCs w:val="24"/>
                <w:lang w:eastAsia="tr-TR"/>
              </w:rPr>
              <w:t>lerin bulunduğu her türlü ortamdır.</w:t>
            </w:r>
          </w:p>
        </w:tc>
      </w:tr>
      <w:tr w:rsidR="00F42C48" w:rsidRPr="00AE4030" w:rsidTr="00991BBA">
        <w:tc>
          <w:tcPr>
            <w:tcW w:w="1724" w:type="dxa"/>
            <w:hideMark/>
          </w:tcPr>
          <w:p w:rsidR="00F42C48" w:rsidRPr="00AE4030" w:rsidRDefault="00F42C48" w:rsidP="00A66700">
            <w:pPr>
              <w:pStyle w:val="AralkYok"/>
              <w:spacing w:line="276" w:lineRule="auto"/>
              <w:rPr>
                <w:rFonts w:ascii="Times New Roman" w:hAnsi="Times New Roman" w:cs="Times New Roman"/>
                <w:b/>
                <w:sz w:val="24"/>
                <w:szCs w:val="24"/>
                <w:lang w:eastAsia="tr-TR"/>
              </w:rPr>
            </w:pPr>
            <w:r w:rsidRPr="00AE4030">
              <w:rPr>
                <w:rFonts w:ascii="Times New Roman" w:hAnsi="Times New Roman" w:cs="Times New Roman"/>
                <w:b/>
                <w:sz w:val="24"/>
                <w:szCs w:val="24"/>
                <w:lang w:eastAsia="tr-TR"/>
              </w:rPr>
              <w:t xml:space="preserve">Veri </w:t>
            </w:r>
            <w:r w:rsidR="00DE224E" w:rsidRPr="00AE4030">
              <w:rPr>
                <w:rFonts w:ascii="Times New Roman" w:hAnsi="Times New Roman" w:cs="Times New Roman"/>
                <w:b/>
                <w:sz w:val="24"/>
                <w:szCs w:val="24"/>
                <w:lang w:eastAsia="tr-TR"/>
              </w:rPr>
              <w:t>Kayıt Sistemi</w:t>
            </w:r>
          </w:p>
        </w:tc>
        <w:tc>
          <w:tcPr>
            <w:tcW w:w="8761" w:type="dxa"/>
            <w:hideMark/>
          </w:tcPr>
          <w:p w:rsidR="00F42C48" w:rsidRPr="00AE4030" w:rsidRDefault="00F42C48" w:rsidP="00A66700">
            <w:pPr>
              <w:pStyle w:val="AralkYok"/>
              <w:spacing w:line="276" w:lineRule="auto"/>
              <w:jc w:val="both"/>
              <w:rPr>
                <w:rFonts w:ascii="Times New Roman" w:hAnsi="Times New Roman" w:cs="Times New Roman"/>
                <w:sz w:val="24"/>
                <w:szCs w:val="24"/>
                <w:lang w:eastAsia="tr-TR"/>
              </w:rPr>
            </w:pPr>
            <w:r w:rsidRPr="00AE4030">
              <w:rPr>
                <w:rFonts w:ascii="Times New Roman" w:hAnsi="Times New Roman" w:cs="Times New Roman"/>
                <w:sz w:val="24"/>
                <w:szCs w:val="24"/>
                <w:lang w:eastAsia="tr-TR"/>
              </w:rPr>
              <w:t xml:space="preserve">Kişisel verilerin belirli </w:t>
            </w:r>
            <w:proofErr w:type="gramStart"/>
            <w:r w:rsidRPr="00AE4030">
              <w:rPr>
                <w:rFonts w:ascii="Times New Roman" w:hAnsi="Times New Roman" w:cs="Times New Roman"/>
                <w:sz w:val="24"/>
                <w:szCs w:val="24"/>
                <w:lang w:eastAsia="tr-TR"/>
              </w:rPr>
              <w:t>kriterlere</w:t>
            </w:r>
            <w:proofErr w:type="gramEnd"/>
            <w:r w:rsidRPr="00AE4030">
              <w:rPr>
                <w:rFonts w:ascii="Times New Roman" w:hAnsi="Times New Roman" w:cs="Times New Roman"/>
                <w:sz w:val="24"/>
                <w:szCs w:val="24"/>
                <w:lang w:eastAsia="tr-TR"/>
              </w:rPr>
              <w:t xml:space="preserve"> göre yapılandırılarak işlendiği kayıt sist</w:t>
            </w:r>
            <w:r w:rsidR="001A4517">
              <w:rPr>
                <w:rFonts w:ascii="Times New Roman" w:hAnsi="Times New Roman" w:cs="Times New Roman"/>
                <w:sz w:val="24"/>
                <w:szCs w:val="24"/>
                <w:lang w:eastAsia="tr-TR"/>
              </w:rPr>
              <w:t>emidir.</w:t>
            </w:r>
          </w:p>
        </w:tc>
      </w:tr>
    </w:tbl>
    <w:p w:rsidR="001F4DFB" w:rsidRPr="001A4517" w:rsidRDefault="001F4DFB" w:rsidP="00A66700">
      <w:pPr>
        <w:pStyle w:val="AralkYok"/>
        <w:spacing w:line="276" w:lineRule="auto"/>
        <w:rPr>
          <w:rFonts w:ascii="Times New Roman" w:hAnsi="Times New Roman" w:cs="Times New Roman"/>
          <w:sz w:val="6"/>
          <w:szCs w:val="6"/>
        </w:rPr>
      </w:pPr>
    </w:p>
    <w:p w:rsidR="00F42C48" w:rsidRPr="00DD6930" w:rsidRDefault="00F42C48" w:rsidP="00A66700">
      <w:pPr>
        <w:pStyle w:val="ListeParagraf"/>
        <w:numPr>
          <w:ilvl w:val="0"/>
          <w:numId w:val="10"/>
        </w:numPr>
        <w:spacing w:line="276" w:lineRule="auto"/>
        <w:jc w:val="both"/>
        <w:rPr>
          <w:rFonts w:ascii="Times New Roman" w:hAnsi="Times New Roman" w:cs="Times New Roman"/>
          <w:b/>
          <w:bCs/>
          <w:sz w:val="24"/>
          <w:szCs w:val="24"/>
        </w:rPr>
      </w:pPr>
      <w:r w:rsidRPr="00DD6930">
        <w:rPr>
          <w:rFonts w:ascii="Times New Roman" w:hAnsi="Times New Roman" w:cs="Times New Roman"/>
          <w:b/>
          <w:bCs/>
          <w:sz w:val="24"/>
          <w:szCs w:val="24"/>
        </w:rPr>
        <w:t>SORUMLULUK VE GÖREV DAĞILIMLARI</w:t>
      </w:r>
    </w:p>
    <w:p w:rsidR="00DD6930" w:rsidRPr="00DD6930" w:rsidRDefault="00DD6930" w:rsidP="00A66700">
      <w:pPr>
        <w:spacing w:line="276" w:lineRule="auto"/>
        <w:jc w:val="both"/>
        <w:rPr>
          <w:rFonts w:ascii="Times New Roman" w:hAnsi="Times New Roman" w:cs="Times New Roman"/>
          <w:sz w:val="6"/>
          <w:szCs w:val="6"/>
        </w:rPr>
      </w:pPr>
    </w:p>
    <w:p w:rsidR="00F42C48" w:rsidRPr="00AE4030" w:rsidRDefault="00C126D7" w:rsidP="00A66700">
      <w:pPr>
        <w:spacing w:line="276" w:lineRule="auto"/>
        <w:jc w:val="both"/>
        <w:rPr>
          <w:rFonts w:ascii="Times New Roman" w:hAnsi="Times New Roman" w:cs="Times New Roman"/>
          <w:sz w:val="24"/>
          <w:szCs w:val="24"/>
        </w:rPr>
      </w:pPr>
      <w:r>
        <w:rPr>
          <w:rFonts w:ascii="Times New Roman" w:hAnsi="Times New Roman" w:cs="Times New Roman"/>
          <w:sz w:val="24"/>
          <w:szCs w:val="24"/>
        </w:rPr>
        <w:t>Veri Sorumlusu, Politika</w:t>
      </w:r>
      <w:r w:rsidR="00F42C48" w:rsidRPr="00AE4030">
        <w:rPr>
          <w:rFonts w:ascii="Times New Roman" w:hAnsi="Times New Roman" w:cs="Times New Roman"/>
          <w:sz w:val="24"/>
          <w:szCs w:val="24"/>
        </w:rPr>
        <w:t>nın hazırlanması, geliştirilmesi, yürütülmesi, ilgili ortamlarda yayınlanması ve güncellenmesi, çalışanların politikaya uygun hareket etmesi, politi</w:t>
      </w:r>
      <w:r w:rsidR="00AE4030">
        <w:rPr>
          <w:rFonts w:ascii="Times New Roman" w:hAnsi="Times New Roman" w:cs="Times New Roman"/>
          <w:sz w:val="24"/>
          <w:szCs w:val="24"/>
        </w:rPr>
        <w:t>ka</w:t>
      </w:r>
      <w:r w:rsidR="00F42C48" w:rsidRPr="00AE4030">
        <w:rPr>
          <w:rFonts w:ascii="Times New Roman" w:hAnsi="Times New Roman" w:cs="Times New Roman"/>
          <w:sz w:val="24"/>
          <w:szCs w:val="24"/>
        </w:rPr>
        <w:t>nın uygulanmasında ihtiyaç duyulan teknik ve idari çözümlerin sunulmasından sorumludur.</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Cs/>
          <w:sz w:val="24"/>
          <w:szCs w:val="24"/>
        </w:rPr>
        <w:t>Bakım Merkezi</w:t>
      </w:r>
      <w:r w:rsidRPr="00AE4030">
        <w:rPr>
          <w:rFonts w:ascii="Times New Roman" w:hAnsi="Times New Roman" w:cs="Times New Roman"/>
          <w:sz w:val="24"/>
          <w:szCs w:val="24"/>
        </w:rPr>
        <w:t> çalışanları politika kapsamında alınmakta olan teknik ve idari tedbirlerin gereği gibi uygulanması, kişisel verilerin hukuka aykırı olarak işlenmesinin önlenmesi, kişisel verilere hukuka aykırı olarak erişilmesinin önlenmesi ve kişisel verilerin hukuka uygun saklanmasının sağlanması amacıyla kişisel veri işlenen tüm ortamlarda veri güvenliğini sağlamaya yönelik teknik ve idari tedbirlere uyar.</w:t>
      </w:r>
    </w:p>
    <w:p w:rsidR="00DD6930" w:rsidRPr="00DD6930" w:rsidRDefault="00DD6930" w:rsidP="00A66700">
      <w:pPr>
        <w:spacing w:line="276" w:lineRule="auto"/>
        <w:jc w:val="both"/>
        <w:rPr>
          <w:rFonts w:ascii="Times New Roman" w:hAnsi="Times New Roman" w:cs="Times New Roman"/>
          <w:sz w:val="6"/>
          <w:szCs w:val="6"/>
        </w:rPr>
      </w:pPr>
    </w:p>
    <w:p w:rsidR="00F42C48" w:rsidRPr="00DD6930" w:rsidRDefault="00F42C48" w:rsidP="00A66700">
      <w:pPr>
        <w:pStyle w:val="ListeParagraf"/>
        <w:numPr>
          <w:ilvl w:val="0"/>
          <w:numId w:val="10"/>
        </w:numPr>
        <w:spacing w:line="276" w:lineRule="auto"/>
        <w:jc w:val="both"/>
        <w:rPr>
          <w:rFonts w:ascii="Times New Roman" w:hAnsi="Times New Roman" w:cs="Times New Roman"/>
          <w:sz w:val="24"/>
          <w:szCs w:val="24"/>
        </w:rPr>
      </w:pPr>
      <w:r w:rsidRPr="00DD6930">
        <w:rPr>
          <w:rFonts w:ascii="Times New Roman" w:hAnsi="Times New Roman" w:cs="Times New Roman"/>
          <w:b/>
          <w:bCs/>
          <w:sz w:val="24"/>
          <w:szCs w:val="24"/>
        </w:rPr>
        <w:t>KİŞİSEL VERİLERİN TOPLANMA YÖNTEMLERİ</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veriler, Veri Sorumlusu tarafından yetkilendirilmiş veri işleyen gerçek veya tüzel kişiler tarafından, 6698 sayılı Kişisel Verilerin Korunması Kanununda ve bu kanuna bağlı olarak çıkarılan ikincil düzenlemelerde belirtilen şartlar ve amaçlar dâhilinde; Veri sahiplerinin </w:t>
      </w:r>
      <w:r w:rsidR="00DD6930">
        <w:rPr>
          <w:rFonts w:ascii="Times New Roman" w:hAnsi="Times New Roman" w:cs="Times New Roman"/>
          <w:bCs/>
          <w:sz w:val="24"/>
          <w:szCs w:val="24"/>
        </w:rPr>
        <w:t>Bakım Merkezi</w:t>
      </w:r>
      <w:r w:rsidRPr="00AE4030">
        <w:rPr>
          <w:rFonts w:ascii="Times New Roman" w:hAnsi="Times New Roman" w:cs="Times New Roman"/>
          <w:bCs/>
          <w:sz w:val="24"/>
          <w:szCs w:val="24"/>
        </w:rPr>
        <w:t>ne</w:t>
      </w:r>
      <w:r w:rsidRPr="00AE4030">
        <w:rPr>
          <w:rFonts w:ascii="Times New Roman" w:hAnsi="Times New Roman" w:cs="Times New Roman"/>
          <w:sz w:val="24"/>
          <w:szCs w:val="24"/>
        </w:rPr>
        <w:t> başvurması ve ilk bilgilendirmenin yapılması, kayıt açılarak dosyası oluşturulması, kâğıt ve elektronik ortamda tutulan formlar ve tutanaklar gibi vasıtalarla, SGK ve/veya ilgili diğer kurum ve kuruluşların sistemi üzerinden çevrimiçi olarak, özel sigorta şirketinden yararlanma halinde paylaşılan kayıtlardan, Bağlı olunan</w:t>
      </w:r>
      <w:r w:rsidR="00DD6930">
        <w:rPr>
          <w:rFonts w:ascii="Times New Roman" w:hAnsi="Times New Roman" w:cs="Times New Roman"/>
          <w:sz w:val="24"/>
          <w:szCs w:val="24"/>
        </w:rPr>
        <w:t xml:space="preserve"> kurum tarafından Bakım Merkezi</w:t>
      </w:r>
      <w:r w:rsidRPr="00AE4030">
        <w:rPr>
          <w:rFonts w:ascii="Times New Roman" w:hAnsi="Times New Roman" w:cs="Times New Roman"/>
          <w:sz w:val="24"/>
          <w:szCs w:val="24"/>
        </w:rPr>
        <w:t>ne sevk edilmiş olması durumunda diğer sağlık kurumlarının kayıtları üzerinden, cv ibrazıyla veya iş başvurularıyla, tedarikçi/hizmet alınan olarak herhangi bir amaçla Bakım Merkezi ile iletişime geçildiğinde ve hizmet alındığında otomatik ve otomatik olmayan yöntemlerle sözlü, yazılı veya elektronik ortamda temin edilmektedir.</w:t>
      </w:r>
    </w:p>
    <w:p w:rsidR="00DD6930" w:rsidRPr="00DD6930" w:rsidRDefault="00DD6930" w:rsidP="00A66700">
      <w:pPr>
        <w:spacing w:line="276" w:lineRule="auto"/>
        <w:jc w:val="both"/>
        <w:rPr>
          <w:rFonts w:ascii="Times New Roman" w:hAnsi="Times New Roman" w:cs="Times New Roman"/>
          <w:sz w:val="6"/>
          <w:szCs w:val="6"/>
        </w:rPr>
      </w:pPr>
    </w:p>
    <w:p w:rsidR="00F42C48" w:rsidRPr="00DD6930" w:rsidRDefault="00F42C48" w:rsidP="00A66700">
      <w:pPr>
        <w:pStyle w:val="ListeParagraf"/>
        <w:numPr>
          <w:ilvl w:val="0"/>
          <w:numId w:val="10"/>
        </w:numPr>
        <w:spacing w:line="276" w:lineRule="auto"/>
        <w:jc w:val="both"/>
        <w:rPr>
          <w:rFonts w:ascii="Times New Roman" w:hAnsi="Times New Roman" w:cs="Times New Roman"/>
          <w:sz w:val="24"/>
          <w:szCs w:val="24"/>
        </w:rPr>
      </w:pPr>
      <w:r w:rsidRPr="00DD6930">
        <w:rPr>
          <w:rFonts w:ascii="Times New Roman" w:hAnsi="Times New Roman" w:cs="Times New Roman"/>
          <w:b/>
          <w:bCs/>
          <w:sz w:val="24"/>
          <w:szCs w:val="24"/>
        </w:rPr>
        <w:t>KAYIT ORTAMLARI</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veriler, Bakım Merkezi tarafından aşağıda listelenen ortamlarda hukuka uygun olarak güvenli bir şekilde saklanır.</w:t>
      </w:r>
    </w:p>
    <w:p w:rsidR="00DD6930" w:rsidRPr="00DD6930" w:rsidRDefault="00DD6930" w:rsidP="00A66700">
      <w:pPr>
        <w:spacing w:line="276" w:lineRule="auto"/>
        <w:jc w:val="both"/>
        <w:rPr>
          <w:rFonts w:ascii="Times New Roman" w:hAnsi="Times New Roman" w:cs="Times New Roman"/>
          <w:sz w:val="6"/>
          <w:szCs w:val="6"/>
        </w:rPr>
      </w:pPr>
    </w:p>
    <w:p w:rsidR="00F42C48" w:rsidRPr="00DD6930" w:rsidRDefault="00DD6930" w:rsidP="00A66700">
      <w:pPr>
        <w:pStyle w:val="ListeParagraf"/>
        <w:numPr>
          <w:ilvl w:val="1"/>
          <w:numId w:val="10"/>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F42C48" w:rsidRPr="00DD6930">
        <w:rPr>
          <w:rFonts w:ascii="Times New Roman" w:hAnsi="Times New Roman" w:cs="Times New Roman"/>
          <w:b/>
          <w:bCs/>
          <w:sz w:val="24"/>
          <w:szCs w:val="24"/>
        </w:rPr>
        <w:t>ELEKTRONİK ORTAMLARDA SAKLANAN VERİLER</w:t>
      </w:r>
    </w:p>
    <w:p w:rsidR="00F42C48" w:rsidRPr="00AE4030" w:rsidRDefault="00F42C48" w:rsidP="00A66700">
      <w:pPr>
        <w:numPr>
          <w:ilvl w:val="0"/>
          <w:numId w:val="2"/>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Sunucular (Etki alanı, yedekleme, e-posta, veri</w:t>
      </w:r>
      <w:r w:rsidR="00DD6930">
        <w:rPr>
          <w:rFonts w:ascii="Times New Roman" w:hAnsi="Times New Roman" w:cs="Times New Roman"/>
          <w:sz w:val="24"/>
          <w:szCs w:val="24"/>
        </w:rPr>
        <w:t xml:space="preserve"> </w:t>
      </w:r>
      <w:r w:rsidRPr="00AE4030">
        <w:rPr>
          <w:rFonts w:ascii="Times New Roman" w:hAnsi="Times New Roman" w:cs="Times New Roman"/>
          <w:sz w:val="24"/>
          <w:szCs w:val="24"/>
        </w:rPr>
        <w:t>tabanı, web, dosya paylaşım</w:t>
      </w:r>
      <w:r w:rsidR="00DD6930">
        <w:rPr>
          <w:rFonts w:ascii="Times New Roman" w:hAnsi="Times New Roman" w:cs="Times New Roman"/>
          <w:sz w:val="24"/>
          <w:szCs w:val="24"/>
        </w:rPr>
        <w:t>ı</w:t>
      </w:r>
      <w:r w:rsidRPr="00AE4030">
        <w:rPr>
          <w:rFonts w:ascii="Times New Roman" w:hAnsi="Times New Roman" w:cs="Times New Roman"/>
          <w:sz w:val="24"/>
          <w:szCs w:val="24"/>
        </w:rPr>
        <w:t xml:space="preserve"> vb.)</w:t>
      </w:r>
    </w:p>
    <w:p w:rsidR="00F42C48" w:rsidRPr="00AE4030" w:rsidRDefault="00F42C48" w:rsidP="00A66700">
      <w:pPr>
        <w:numPr>
          <w:ilvl w:val="0"/>
          <w:numId w:val="2"/>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Yazılımlar (ofis yazılımları, portal, medikal programlar</w:t>
      </w:r>
      <w:r w:rsidR="00DD6930">
        <w:rPr>
          <w:rFonts w:ascii="Times New Roman" w:hAnsi="Times New Roman" w:cs="Times New Roman"/>
          <w:sz w:val="24"/>
          <w:szCs w:val="24"/>
        </w:rPr>
        <w:t>, otomasyon vb.</w:t>
      </w:r>
      <w:r w:rsidRPr="00AE4030">
        <w:rPr>
          <w:rFonts w:ascii="Times New Roman" w:hAnsi="Times New Roman" w:cs="Times New Roman"/>
          <w:sz w:val="24"/>
          <w:szCs w:val="24"/>
        </w:rPr>
        <w:t>)</w:t>
      </w:r>
    </w:p>
    <w:p w:rsidR="00F42C48" w:rsidRPr="00AE4030" w:rsidRDefault="00F42C48" w:rsidP="00A66700">
      <w:pPr>
        <w:numPr>
          <w:ilvl w:val="0"/>
          <w:numId w:val="2"/>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 xml:space="preserve">Bilgi güvenliği cihazları (günlük kayıt dosyası, </w:t>
      </w:r>
      <w:r w:rsidR="00DD6930" w:rsidRPr="00AE4030">
        <w:rPr>
          <w:rFonts w:ascii="Times New Roman" w:hAnsi="Times New Roman" w:cs="Times New Roman"/>
          <w:sz w:val="24"/>
          <w:szCs w:val="24"/>
        </w:rPr>
        <w:t>anti virüs</w:t>
      </w:r>
      <w:r w:rsidRPr="00AE4030">
        <w:rPr>
          <w:rFonts w:ascii="Times New Roman" w:hAnsi="Times New Roman" w:cs="Times New Roman"/>
          <w:sz w:val="24"/>
          <w:szCs w:val="24"/>
        </w:rPr>
        <w:t xml:space="preserve"> vb.)</w:t>
      </w:r>
    </w:p>
    <w:p w:rsidR="00F42C48" w:rsidRPr="00AE4030" w:rsidRDefault="00F42C48" w:rsidP="00A66700">
      <w:pPr>
        <w:numPr>
          <w:ilvl w:val="0"/>
          <w:numId w:val="2"/>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bilgisayarlar (Masaüstü, dizüstü)</w:t>
      </w:r>
    </w:p>
    <w:p w:rsidR="00F42C48" w:rsidRPr="00AE4030" w:rsidRDefault="00F42C48" w:rsidP="00A66700">
      <w:pPr>
        <w:numPr>
          <w:ilvl w:val="0"/>
          <w:numId w:val="2"/>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Mobil cihazlar (telefon,</w:t>
      </w:r>
      <w:r w:rsidR="00DD6930">
        <w:rPr>
          <w:rFonts w:ascii="Times New Roman" w:hAnsi="Times New Roman" w:cs="Times New Roman"/>
          <w:sz w:val="24"/>
          <w:szCs w:val="24"/>
        </w:rPr>
        <w:t xml:space="preserve"> telsiz,</w:t>
      </w:r>
      <w:r w:rsidRPr="00AE4030">
        <w:rPr>
          <w:rFonts w:ascii="Times New Roman" w:hAnsi="Times New Roman" w:cs="Times New Roman"/>
          <w:sz w:val="24"/>
          <w:szCs w:val="24"/>
        </w:rPr>
        <w:t xml:space="preserve"> tablet vb.)</w:t>
      </w:r>
    </w:p>
    <w:p w:rsidR="00F42C48" w:rsidRPr="00AE4030" w:rsidRDefault="00F42C48" w:rsidP="00A66700">
      <w:pPr>
        <w:numPr>
          <w:ilvl w:val="0"/>
          <w:numId w:val="2"/>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Optik diskler (CD, DVD vb.)</w:t>
      </w:r>
    </w:p>
    <w:p w:rsidR="00F42C48" w:rsidRPr="00AE4030" w:rsidRDefault="00F42C48" w:rsidP="00A66700">
      <w:pPr>
        <w:numPr>
          <w:ilvl w:val="0"/>
          <w:numId w:val="2"/>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Çıkartılabilir bellekler (USB, Hafıza Kart vb.)</w:t>
      </w:r>
    </w:p>
    <w:p w:rsidR="00F42C48" w:rsidRDefault="00F42C48" w:rsidP="00A66700">
      <w:pPr>
        <w:numPr>
          <w:ilvl w:val="0"/>
          <w:numId w:val="2"/>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Yazıcı, tarayıcı, fotokopi makinesi</w:t>
      </w:r>
    </w:p>
    <w:p w:rsidR="00DD6930" w:rsidRPr="00DD6930" w:rsidRDefault="00DD6930" w:rsidP="00A66700">
      <w:pPr>
        <w:spacing w:line="276" w:lineRule="auto"/>
        <w:ind w:left="720"/>
        <w:jc w:val="both"/>
        <w:rPr>
          <w:rFonts w:ascii="Times New Roman" w:hAnsi="Times New Roman" w:cs="Times New Roman"/>
          <w:sz w:val="6"/>
          <w:szCs w:val="6"/>
        </w:rPr>
      </w:pPr>
    </w:p>
    <w:p w:rsidR="00F42C48" w:rsidRPr="00DD6930" w:rsidRDefault="00DD6930" w:rsidP="00A66700">
      <w:pPr>
        <w:pStyle w:val="ListeParagraf"/>
        <w:numPr>
          <w:ilvl w:val="1"/>
          <w:numId w:val="10"/>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F42C48" w:rsidRPr="00DD6930">
        <w:rPr>
          <w:rFonts w:ascii="Times New Roman" w:hAnsi="Times New Roman" w:cs="Times New Roman"/>
          <w:b/>
          <w:bCs/>
          <w:sz w:val="24"/>
          <w:szCs w:val="24"/>
        </w:rPr>
        <w:t>ELEKTRONİK OLMAYAN ORTAMLAR</w:t>
      </w:r>
    </w:p>
    <w:p w:rsidR="00F42C48" w:rsidRPr="00AE4030" w:rsidRDefault="00F42C48" w:rsidP="00A66700">
      <w:pPr>
        <w:numPr>
          <w:ilvl w:val="0"/>
          <w:numId w:val="4"/>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Yazılı, basılı, görsel ortamlar</w:t>
      </w:r>
    </w:p>
    <w:p w:rsidR="00D333DF" w:rsidRDefault="00F42C48" w:rsidP="00A66700">
      <w:pPr>
        <w:numPr>
          <w:ilvl w:val="0"/>
          <w:numId w:val="4"/>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lastRenderedPageBreak/>
        <w:t>Man</w:t>
      </w:r>
      <w:r w:rsidR="00DD6930">
        <w:rPr>
          <w:rFonts w:ascii="Times New Roman" w:hAnsi="Times New Roman" w:cs="Times New Roman"/>
          <w:sz w:val="24"/>
          <w:szCs w:val="24"/>
        </w:rPr>
        <w:t>uel veri kayıt sistemleri (</w:t>
      </w:r>
      <w:r w:rsidR="00861414">
        <w:rPr>
          <w:rFonts w:ascii="Times New Roman" w:hAnsi="Times New Roman" w:cs="Times New Roman"/>
          <w:sz w:val="24"/>
          <w:szCs w:val="24"/>
        </w:rPr>
        <w:t xml:space="preserve">hizmet alan </w:t>
      </w:r>
      <w:r w:rsidR="00DD6930">
        <w:rPr>
          <w:rFonts w:ascii="Times New Roman" w:hAnsi="Times New Roman" w:cs="Times New Roman"/>
          <w:sz w:val="24"/>
          <w:szCs w:val="24"/>
        </w:rPr>
        <w:t>engelli</w:t>
      </w:r>
      <w:r w:rsidR="00861414">
        <w:rPr>
          <w:rFonts w:ascii="Times New Roman" w:hAnsi="Times New Roman" w:cs="Times New Roman"/>
          <w:sz w:val="24"/>
          <w:szCs w:val="24"/>
        </w:rPr>
        <w:t xml:space="preserve"> bireylerin</w:t>
      </w:r>
      <w:r w:rsidR="00DD6930">
        <w:rPr>
          <w:rFonts w:ascii="Times New Roman" w:hAnsi="Times New Roman" w:cs="Times New Roman"/>
          <w:sz w:val="24"/>
          <w:szCs w:val="24"/>
        </w:rPr>
        <w:t xml:space="preserve"> sağlık ve kişisel</w:t>
      </w:r>
      <w:r w:rsidRPr="00AE4030">
        <w:rPr>
          <w:rFonts w:ascii="Times New Roman" w:hAnsi="Times New Roman" w:cs="Times New Roman"/>
          <w:sz w:val="24"/>
          <w:szCs w:val="24"/>
        </w:rPr>
        <w:t xml:space="preserve"> dosyaları,</w:t>
      </w:r>
      <w:r w:rsidR="00DD6930">
        <w:rPr>
          <w:rFonts w:ascii="Times New Roman" w:hAnsi="Times New Roman" w:cs="Times New Roman"/>
          <w:sz w:val="24"/>
          <w:szCs w:val="24"/>
        </w:rPr>
        <w:t xml:space="preserve"> personel dosyaları,</w:t>
      </w:r>
      <w:r w:rsidRPr="00AE4030">
        <w:rPr>
          <w:rFonts w:ascii="Times New Roman" w:hAnsi="Times New Roman" w:cs="Times New Roman"/>
          <w:sz w:val="24"/>
          <w:szCs w:val="24"/>
        </w:rPr>
        <w:t xml:space="preserve"> </w:t>
      </w:r>
      <w:r w:rsidR="00861414">
        <w:rPr>
          <w:rFonts w:ascii="Times New Roman" w:hAnsi="Times New Roman" w:cs="Times New Roman"/>
          <w:sz w:val="24"/>
          <w:szCs w:val="24"/>
        </w:rPr>
        <w:t>teftiş ve denetim defterleri</w:t>
      </w:r>
      <w:r w:rsidRPr="00AE4030">
        <w:rPr>
          <w:rFonts w:ascii="Times New Roman" w:hAnsi="Times New Roman" w:cs="Times New Roman"/>
          <w:sz w:val="24"/>
          <w:szCs w:val="24"/>
        </w:rPr>
        <w:t>, ça</w:t>
      </w:r>
      <w:r w:rsidR="00861414">
        <w:rPr>
          <w:rFonts w:ascii="Times New Roman" w:hAnsi="Times New Roman" w:cs="Times New Roman"/>
          <w:sz w:val="24"/>
          <w:szCs w:val="24"/>
        </w:rPr>
        <w:t>lışma belgeleri, ziyaretçi</w:t>
      </w:r>
      <w:r w:rsidRPr="00AE4030">
        <w:rPr>
          <w:rFonts w:ascii="Times New Roman" w:hAnsi="Times New Roman" w:cs="Times New Roman"/>
          <w:sz w:val="24"/>
          <w:szCs w:val="24"/>
        </w:rPr>
        <w:t xml:space="preserve"> defteri ve Bakım Merkezleri Hakkında Yönetmelik gereğince tutulması zorunlu olan diğer defterler)</w:t>
      </w:r>
    </w:p>
    <w:p w:rsidR="00DD6930" w:rsidRPr="00DD6930" w:rsidRDefault="00DD6930" w:rsidP="00A66700">
      <w:pPr>
        <w:spacing w:line="276" w:lineRule="auto"/>
        <w:ind w:left="720"/>
        <w:jc w:val="both"/>
        <w:rPr>
          <w:rFonts w:ascii="Times New Roman" w:hAnsi="Times New Roman" w:cs="Times New Roman"/>
          <w:sz w:val="6"/>
          <w:szCs w:val="6"/>
        </w:rPr>
      </w:pPr>
    </w:p>
    <w:p w:rsidR="00F42C48" w:rsidRPr="00861414" w:rsidRDefault="00F42C48" w:rsidP="00A66700">
      <w:pPr>
        <w:pStyle w:val="ListeParagraf"/>
        <w:numPr>
          <w:ilvl w:val="0"/>
          <w:numId w:val="10"/>
        </w:numPr>
        <w:spacing w:line="276" w:lineRule="auto"/>
        <w:jc w:val="both"/>
        <w:rPr>
          <w:rFonts w:ascii="Times New Roman" w:hAnsi="Times New Roman" w:cs="Times New Roman"/>
          <w:sz w:val="24"/>
          <w:szCs w:val="24"/>
        </w:rPr>
      </w:pPr>
      <w:r w:rsidRPr="00861414">
        <w:rPr>
          <w:rFonts w:ascii="Times New Roman" w:hAnsi="Times New Roman" w:cs="Times New Roman"/>
          <w:b/>
          <w:bCs/>
          <w:sz w:val="24"/>
          <w:szCs w:val="24"/>
        </w:rPr>
        <w:t>SAKLAMA VE İMHAYA İLİŞKİN AÇIKLAMALAR</w:t>
      </w:r>
    </w:p>
    <w:p w:rsidR="00F42C48" w:rsidRDefault="00D333DF" w:rsidP="00A66700">
      <w:pPr>
        <w:spacing w:line="276" w:lineRule="auto"/>
        <w:jc w:val="both"/>
        <w:rPr>
          <w:rFonts w:ascii="Times New Roman" w:hAnsi="Times New Roman" w:cs="Times New Roman"/>
          <w:sz w:val="24"/>
          <w:szCs w:val="24"/>
        </w:rPr>
      </w:pPr>
      <w:r w:rsidRPr="00AE4030">
        <w:rPr>
          <w:rFonts w:ascii="Times New Roman" w:hAnsi="Times New Roman" w:cs="Times New Roman"/>
          <w:bCs/>
          <w:sz w:val="24"/>
          <w:szCs w:val="24"/>
        </w:rPr>
        <w:t>Veri Sorumlusu</w:t>
      </w:r>
      <w:r w:rsidR="00F42C48" w:rsidRPr="00AE4030">
        <w:rPr>
          <w:rFonts w:ascii="Times New Roman" w:hAnsi="Times New Roman" w:cs="Times New Roman"/>
          <w:sz w:val="24"/>
          <w:szCs w:val="24"/>
        </w:rPr>
        <w:t xml:space="preserve"> tarafından; çalışanlar, çalışan adayları, </w:t>
      </w:r>
      <w:r w:rsidR="00861414">
        <w:rPr>
          <w:rFonts w:ascii="Times New Roman" w:hAnsi="Times New Roman" w:cs="Times New Roman"/>
          <w:sz w:val="24"/>
          <w:szCs w:val="24"/>
        </w:rPr>
        <w:t>hizmet alan bireyler</w:t>
      </w:r>
      <w:r w:rsidR="00F42C48" w:rsidRPr="00AE4030">
        <w:rPr>
          <w:rFonts w:ascii="Times New Roman" w:hAnsi="Times New Roman" w:cs="Times New Roman"/>
          <w:sz w:val="24"/>
          <w:szCs w:val="24"/>
        </w:rPr>
        <w:t xml:space="preserve">, </w:t>
      </w:r>
      <w:r w:rsidR="00861414">
        <w:rPr>
          <w:rFonts w:ascii="Times New Roman" w:hAnsi="Times New Roman" w:cs="Times New Roman"/>
          <w:sz w:val="24"/>
          <w:szCs w:val="24"/>
        </w:rPr>
        <w:t>hizmet alan</w:t>
      </w:r>
      <w:r w:rsidR="00F42C48" w:rsidRPr="00AE4030">
        <w:rPr>
          <w:rFonts w:ascii="Times New Roman" w:hAnsi="Times New Roman" w:cs="Times New Roman"/>
          <w:sz w:val="24"/>
          <w:szCs w:val="24"/>
        </w:rPr>
        <w:t xml:space="preserve"> yakınları/veli-vasileri ve herhangi bir nedenle </w:t>
      </w:r>
      <w:r w:rsidR="00F42C48" w:rsidRPr="00AE4030">
        <w:rPr>
          <w:rFonts w:ascii="Times New Roman" w:hAnsi="Times New Roman" w:cs="Times New Roman"/>
          <w:bCs/>
          <w:sz w:val="24"/>
          <w:szCs w:val="24"/>
        </w:rPr>
        <w:t>Bakım Merkezi</w:t>
      </w:r>
      <w:r w:rsidR="00F42C48" w:rsidRPr="00AE4030">
        <w:rPr>
          <w:rFonts w:ascii="Times New Roman" w:hAnsi="Times New Roman" w:cs="Times New Roman"/>
          <w:sz w:val="24"/>
          <w:szCs w:val="24"/>
        </w:rPr>
        <w:t> bünyesinde kişisel verisi bulunan tüm gerçek kişilerin kişisel veriler Kanu</w:t>
      </w:r>
      <w:r w:rsidR="009D27D1">
        <w:rPr>
          <w:rFonts w:ascii="Times New Roman" w:hAnsi="Times New Roman" w:cs="Times New Roman"/>
          <w:sz w:val="24"/>
          <w:szCs w:val="24"/>
        </w:rPr>
        <w:t>nu</w:t>
      </w:r>
      <w:r w:rsidR="00F42C48" w:rsidRPr="00AE4030">
        <w:rPr>
          <w:rFonts w:ascii="Times New Roman" w:hAnsi="Times New Roman" w:cs="Times New Roman"/>
          <w:sz w:val="24"/>
          <w:szCs w:val="24"/>
        </w:rPr>
        <w:t>na uygun olarak saklanır ve imha edilir. Bu kapsamda saklama ve imhaya ilişkin detaylı açıklamalara aşağıda sırasıyla yer verilmiştir.</w:t>
      </w:r>
    </w:p>
    <w:p w:rsidR="00DD6930" w:rsidRPr="00DD6930" w:rsidRDefault="00DD6930" w:rsidP="00A66700">
      <w:pPr>
        <w:spacing w:line="276" w:lineRule="auto"/>
        <w:jc w:val="both"/>
        <w:rPr>
          <w:rFonts w:ascii="Times New Roman" w:hAnsi="Times New Roman" w:cs="Times New Roman"/>
          <w:sz w:val="6"/>
          <w:szCs w:val="6"/>
        </w:rPr>
      </w:pPr>
    </w:p>
    <w:p w:rsidR="00F42C48" w:rsidRPr="00861414" w:rsidRDefault="00861414" w:rsidP="00A66700">
      <w:pPr>
        <w:pStyle w:val="ListeParagraf"/>
        <w:numPr>
          <w:ilvl w:val="1"/>
          <w:numId w:val="10"/>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F42C48" w:rsidRPr="00861414">
        <w:rPr>
          <w:rFonts w:ascii="Times New Roman" w:hAnsi="Times New Roman" w:cs="Times New Roman"/>
          <w:b/>
          <w:bCs/>
          <w:sz w:val="24"/>
          <w:szCs w:val="24"/>
        </w:rPr>
        <w:t>SAKLAMAYA İLİŞKİN AÇIKLAMALAR</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Kanunun 3.</w:t>
      </w:r>
      <w:r w:rsidR="009D27D1">
        <w:rPr>
          <w:rFonts w:ascii="Times New Roman" w:hAnsi="Times New Roman" w:cs="Times New Roman"/>
          <w:sz w:val="24"/>
          <w:szCs w:val="24"/>
        </w:rPr>
        <w:t xml:space="preserve"> </w:t>
      </w:r>
      <w:r w:rsidRPr="00AE4030">
        <w:rPr>
          <w:rFonts w:ascii="Times New Roman" w:hAnsi="Times New Roman" w:cs="Times New Roman"/>
          <w:sz w:val="24"/>
          <w:szCs w:val="24"/>
        </w:rPr>
        <w:t>maddesinde kişisel verilerin işlenmesi kavramı tanımlanmış, 4. maddesinde işlenen kişisel verinin işlendikleri amaçla bağlantılı, sınırlı ve ölçülü olması ve ilgili mevzuatta öngörülen veya işlendikleri amaç için gerekli süre kadar muhafaza edilmesi gerektiği belirtilmiş, 5</w:t>
      </w:r>
      <w:r w:rsidR="009D27D1">
        <w:rPr>
          <w:rFonts w:ascii="Times New Roman" w:hAnsi="Times New Roman" w:cs="Times New Roman"/>
          <w:sz w:val="24"/>
          <w:szCs w:val="24"/>
        </w:rPr>
        <w:t>.</w:t>
      </w:r>
      <w:r w:rsidRPr="00AE4030">
        <w:rPr>
          <w:rFonts w:ascii="Times New Roman" w:hAnsi="Times New Roman" w:cs="Times New Roman"/>
          <w:sz w:val="24"/>
          <w:szCs w:val="24"/>
        </w:rPr>
        <w:t xml:space="preserve"> ve 6. maddelerde ise kişisel verilerin işleme şartları sayılmıştır. Buna göre, Bakım Merkezi faaliyetleri çerçevesinde kişisel veriler, ilgili mevzuatta öngörülen veya işleme amaçlarına uygun süre kadar </w:t>
      </w:r>
      <w:r w:rsidR="00D333DF" w:rsidRPr="00AE4030">
        <w:rPr>
          <w:rFonts w:ascii="Times New Roman" w:hAnsi="Times New Roman" w:cs="Times New Roman"/>
          <w:bCs/>
          <w:sz w:val="24"/>
          <w:szCs w:val="24"/>
        </w:rPr>
        <w:t>veri sorumlusu</w:t>
      </w:r>
      <w:r w:rsidRPr="00AE4030">
        <w:rPr>
          <w:rFonts w:ascii="Times New Roman" w:hAnsi="Times New Roman" w:cs="Times New Roman"/>
          <w:sz w:val="24"/>
          <w:szCs w:val="24"/>
        </w:rPr>
        <w:t> tarafından saklanır.</w:t>
      </w:r>
    </w:p>
    <w:p w:rsidR="00DD6930" w:rsidRPr="00DD6930" w:rsidRDefault="00DD6930" w:rsidP="00A66700">
      <w:pPr>
        <w:spacing w:line="276" w:lineRule="auto"/>
        <w:jc w:val="both"/>
        <w:rPr>
          <w:rFonts w:ascii="Times New Roman" w:hAnsi="Times New Roman" w:cs="Times New Roman"/>
          <w:sz w:val="6"/>
          <w:szCs w:val="6"/>
        </w:rPr>
      </w:pPr>
    </w:p>
    <w:p w:rsidR="00F42C48" w:rsidRPr="00861414" w:rsidRDefault="00F42C48" w:rsidP="00A66700">
      <w:pPr>
        <w:pStyle w:val="ListeParagraf"/>
        <w:numPr>
          <w:ilvl w:val="2"/>
          <w:numId w:val="10"/>
        </w:numPr>
        <w:spacing w:line="276" w:lineRule="auto"/>
        <w:jc w:val="both"/>
        <w:rPr>
          <w:rFonts w:ascii="Times New Roman" w:hAnsi="Times New Roman" w:cs="Times New Roman"/>
          <w:sz w:val="24"/>
          <w:szCs w:val="24"/>
        </w:rPr>
      </w:pPr>
      <w:r w:rsidRPr="00861414">
        <w:rPr>
          <w:rFonts w:ascii="Times New Roman" w:hAnsi="Times New Roman" w:cs="Times New Roman"/>
          <w:b/>
          <w:bCs/>
          <w:sz w:val="24"/>
          <w:szCs w:val="24"/>
        </w:rPr>
        <w:t>SAKLAMAYI GEREKTİREN HUKUKİ SEBEPLER</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Cs/>
          <w:sz w:val="24"/>
          <w:szCs w:val="24"/>
        </w:rPr>
        <w:t xml:space="preserve">Bakım </w:t>
      </w:r>
      <w:r w:rsidR="00A73ED3">
        <w:rPr>
          <w:rFonts w:ascii="Times New Roman" w:hAnsi="Times New Roman" w:cs="Times New Roman"/>
          <w:bCs/>
          <w:sz w:val="24"/>
          <w:szCs w:val="24"/>
        </w:rPr>
        <w:t>Merkezi</w:t>
      </w:r>
      <w:r w:rsidRPr="00AE4030">
        <w:rPr>
          <w:rFonts w:ascii="Times New Roman" w:hAnsi="Times New Roman" w:cs="Times New Roman"/>
          <w:bCs/>
          <w:sz w:val="24"/>
          <w:szCs w:val="24"/>
        </w:rPr>
        <w:t>nde</w:t>
      </w:r>
      <w:r w:rsidRPr="00AE4030">
        <w:rPr>
          <w:rFonts w:ascii="Times New Roman" w:hAnsi="Times New Roman" w:cs="Times New Roman"/>
          <w:sz w:val="24"/>
          <w:szCs w:val="24"/>
        </w:rPr>
        <w:t>, faaliyetler çerçevesinde işlenen kişisel veriler, sunulan hizmetin gereği ve ilgili mevzuatta öngörülen süre kadar muhafaza edilir. Bu kapsamda kişisel veriler;</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6698 sayılı Kişisel Verilerin Korunması Kanunu,</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 xml:space="preserve">1219 sayılı Tababet ve </w:t>
      </w:r>
      <w:proofErr w:type="spellStart"/>
      <w:r w:rsidRPr="00AE4030">
        <w:rPr>
          <w:rFonts w:ascii="Times New Roman" w:hAnsi="Times New Roman" w:cs="Times New Roman"/>
          <w:sz w:val="24"/>
          <w:szCs w:val="24"/>
        </w:rPr>
        <w:t>Şuabatı</w:t>
      </w:r>
      <w:proofErr w:type="spellEnd"/>
      <w:r w:rsidRPr="00AE4030">
        <w:rPr>
          <w:rFonts w:ascii="Times New Roman" w:hAnsi="Times New Roman" w:cs="Times New Roman"/>
          <w:sz w:val="24"/>
          <w:szCs w:val="24"/>
        </w:rPr>
        <w:t xml:space="preserve"> Sanatlarının Tarzı İcrasına Dair Kanun</w:t>
      </w:r>
      <w:r w:rsidR="00A73ED3">
        <w:rPr>
          <w:rFonts w:ascii="Times New Roman" w:hAnsi="Times New Roman" w:cs="Times New Roman"/>
          <w:sz w:val="24"/>
          <w:szCs w:val="24"/>
        </w:rPr>
        <w:t>,</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6098 sayılı Türk Borçlar Kanunu,</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5237 sayılı Türk Ceza Kanunu,</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5510 sayılı Sosyal Sigortalar ve Genel Sağlık Sigortası Kanunu,</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3359 sayılı Sağlık Hizmetleri Temel Kanunu,</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6361 sayılı İş Sağlığı ve Güvenliği Kanunu,</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4857 sayılı İş Kanunu,</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İş Sağlığı ve Güvenliği Hizmetleri Yönetmeliği</w:t>
      </w:r>
      <w:r w:rsidR="00A73ED3">
        <w:rPr>
          <w:rFonts w:ascii="Times New Roman" w:hAnsi="Times New Roman" w:cs="Times New Roman"/>
          <w:sz w:val="24"/>
          <w:szCs w:val="24"/>
        </w:rPr>
        <w:t>,</w:t>
      </w:r>
    </w:p>
    <w:p w:rsidR="00F42C48" w:rsidRPr="00AE4030"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Hasta Hakları Yönetmeliği,</w:t>
      </w:r>
    </w:p>
    <w:p w:rsidR="00F42C48" w:rsidRDefault="00F42C48" w:rsidP="00A66700">
      <w:pPr>
        <w:numPr>
          <w:ilvl w:val="0"/>
          <w:numId w:val="5"/>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İlgili diğer kanunlar ve bu kanunlar uyarınca yürürlükte olan diğer ikincil düzenlemeler çerçevesinde öngörülen saklama süreleri kadar saklanmaktadır.</w:t>
      </w:r>
    </w:p>
    <w:p w:rsidR="00F42C48" w:rsidRPr="00AE4030" w:rsidRDefault="00861414"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7</w:t>
      </w:r>
      <w:r w:rsidR="00F42C48" w:rsidRPr="00AE4030">
        <w:rPr>
          <w:rFonts w:ascii="Times New Roman" w:hAnsi="Times New Roman" w:cs="Times New Roman"/>
          <w:b/>
          <w:bCs/>
          <w:sz w:val="24"/>
          <w:szCs w:val="24"/>
        </w:rPr>
        <w:t xml:space="preserve">.1.2. </w:t>
      </w:r>
      <w:r>
        <w:rPr>
          <w:rFonts w:ascii="Times New Roman" w:hAnsi="Times New Roman" w:cs="Times New Roman"/>
          <w:b/>
          <w:bCs/>
          <w:sz w:val="24"/>
          <w:szCs w:val="24"/>
        </w:rPr>
        <w:t xml:space="preserve">  </w:t>
      </w:r>
      <w:r w:rsidR="00F42C48" w:rsidRPr="00AE4030">
        <w:rPr>
          <w:rFonts w:ascii="Times New Roman" w:hAnsi="Times New Roman" w:cs="Times New Roman"/>
          <w:b/>
          <w:bCs/>
          <w:sz w:val="24"/>
          <w:szCs w:val="24"/>
        </w:rPr>
        <w:t>SAKLAMAYI GEREKTİREN İŞLEME AMAÇLARI</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Cs/>
          <w:sz w:val="24"/>
          <w:szCs w:val="24"/>
        </w:rPr>
        <w:t>Bakım Merkezi</w:t>
      </w:r>
      <w:r w:rsidRPr="00AE4030">
        <w:rPr>
          <w:rFonts w:ascii="Times New Roman" w:hAnsi="Times New Roman" w:cs="Times New Roman"/>
          <w:sz w:val="24"/>
          <w:szCs w:val="24"/>
        </w:rPr>
        <w:t> faaliyetleri çerçevesinde işlenen kişisel veriler aşağıdaki amaçlar doğrultusunda saklanır.</w:t>
      </w:r>
    </w:p>
    <w:p w:rsidR="00F42C48" w:rsidRPr="00AE4030" w:rsidRDefault="00F42C48" w:rsidP="00A66700">
      <w:pPr>
        <w:numPr>
          <w:ilvl w:val="0"/>
          <w:numId w:val="6"/>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İmzalanan sözleşmeler ve protokoller neticesinde iş ve işlemleri ifa edebilmek.</w:t>
      </w:r>
    </w:p>
    <w:p w:rsidR="00F42C48" w:rsidRPr="00AE4030" w:rsidRDefault="00F42C48" w:rsidP="00A66700">
      <w:pPr>
        <w:numPr>
          <w:ilvl w:val="0"/>
          <w:numId w:val="6"/>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İleride doğabilecek hukuki uyuşmazlıklarda delil olarak ispat yükümlülüğü</w:t>
      </w:r>
      <w:r w:rsidR="00A73ED3">
        <w:rPr>
          <w:rFonts w:ascii="Times New Roman" w:hAnsi="Times New Roman" w:cs="Times New Roman"/>
          <w:sz w:val="24"/>
          <w:szCs w:val="24"/>
        </w:rPr>
        <w:t>.</w:t>
      </w:r>
    </w:p>
    <w:p w:rsidR="00F42C48" w:rsidRDefault="00F42C48" w:rsidP="00A66700">
      <w:pPr>
        <w:numPr>
          <w:ilvl w:val="0"/>
          <w:numId w:val="6"/>
        </w:num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Yasal düzenlemelerin gerektirdiği veya zorunlu kıldığı şekilde, hukuki yükümlülüklerin yerine getirilmesini sağlamak</w:t>
      </w:r>
      <w:r w:rsidR="00A73ED3">
        <w:rPr>
          <w:rFonts w:ascii="Times New Roman" w:hAnsi="Times New Roman" w:cs="Times New Roman"/>
          <w:sz w:val="24"/>
          <w:szCs w:val="24"/>
        </w:rPr>
        <w:t>.</w:t>
      </w:r>
    </w:p>
    <w:p w:rsidR="00DD6930" w:rsidRPr="00DD6930" w:rsidRDefault="00DD6930" w:rsidP="00A66700">
      <w:pPr>
        <w:spacing w:line="276" w:lineRule="auto"/>
        <w:ind w:left="720"/>
        <w:jc w:val="both"/>
        <w:rPr>
          <w:rFonts w:ascii="Times New Roman" w:hAnsi="Times New Roman" w:cs="Times New Roman"/>
          <w:sz w:val="6"/>
          <w:szCs w:val="6"/>
        </w:rPr>
      </w:pPr>
    </w:p>
    <w:p w:rsidR="00F42C48" w:rsidRPr="00A73ED3" w:rsidRDefault="00A73ED3" w:rsidP="00A66700">
      <w:pPr>
        <w:pStyle w:val="ListeParagraf"/>
        <w:numPr>
          <w:ilvl w:val="1"/>
          <w:numId w:val="10"/>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F42C48" w:rsidRPr="00A73ED3">
        <w:rPr>
          <w:rFonts w:ascii="Times New Roman" w:hAnsi="Times New Roman" w:cs="Times New Roman"/>
          <w:b/>
          <w:bCs/>
          <w:sz w:val="24"/>
          <w:szCs w:val="24"/>
        </w:rPr>
        <w:t>İMHAYI GEREKTİREN SEBEPLER</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veriler;</w:t>
      </w:r>
    </w:p>
    <w:p w:rsidR="00F42C48" w:rsidRPr="00655D5D" w:rsidRDefault="00F42C48" w:rsidP="00A66700">
      <w:pPr>
        <w:pStyle w:val="ListeParagraf"/>
        <w:numPr>
          <w:ilvl w:val="0"/>
          <w:numId w:val="7"/>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İşlenmesine esas teşkil eden ilgili mevzuat hükümlerinin değiştirilmesi veya ilgası,</w:t>
      </w:r>
    </w:p>
    <w:p w:rsidR="00F42C48" w:rsidRPr="00655D5D" w:rsidRDefault="00F42C48" w:rsidP="00A66700">
      <w:pPr>
        <w:pStyle w:val="ListeParagraf"/>
        <w:numPr>
          <w:ilvl w:val="0"/>
          <w:numId w:val="7"/>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İşlenmesini veya saklanmasını gerektiren amacın ortadan kalkması,</w:t>
      </w:r>
    </w:p>
    <w:p w:rsidR="00F42C48" w:rsidRPr="00655D5D" w:rsidRDefault="00F42C48" w:rsidP="00A66700">
      <w:pPr>
        <w:pStyle w:val="ListeParagraf"/>
        <w:numPr>
          <w:ilvl w:val="0"/>
          <w:numId w:val="7"/>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Kişisel verileri işlemenin sadece açık rıza şartına istinaden gerçekleştiği hallerde, ilgili kişinin açık rızasını geri alması,</w:t>
      </w:r>
    </w:p>
    <w:p w:rsidR="00F42C48" w:rsidRPr="00655D5D" w:rsidRDefault="00F42C48" w:rsidP="00A66700">
      <w:pPr>
        <w:pStyle w:val="ListeParagraf"/>
        <w:numPr>
          <w:ilvl w:val="0"/>
          <w:numId w:val="7"/>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Kanunun 11.</w:t>
      </w:r>
      <w:r w:rsidR="00A73ED3">
        <w:rPr>
          <w:rFonts w:ascii="Times New Roman" w:hAnsi="Times New Roman" w:cs="Times New Roman"/>
          <w:sz w:val="24"/>
          <w:szCs w:val="24"/>
        </w:rPr>
        <w:t xml:space="preserve"> </w:t>
      </w:r>
      <w:r w:rsidRPr="00655D5D">
        <w:rPr>
          <w:rFonts w:ascii="Times New Roman" w:hAnsi="Times New Roman" w:cs="Times New Roman"/>
          <w:sz w:val="24"/>
          <w:szCs w:val="24"/>
        </w:rPr>
        <w:t>maddesi gereği ilgili kişinin hakları çerçevesinde kişisel verilerinin silinmesi ve yok edilmesine ilişkin yaptığı başvurunun </w:t>
      </w:r>
      <w:r w:rsidRPr="00655D5D">
        <w:rPr>
          <w:rFonts w:ascii="Times New Roman" w:hAnsi="Times New Roman" w:cs="Times New Roman"/>
          <w:bCs/>
          <w:sz w:val="24"/>
          <w:szCs w:val="24"/>
        </w:rPr>
        <w:t>Bakım Merkezi</w:t>
      </w:r>
      <w:r w:rsidRPr="00655D5D">
        <w:rPr>
          <w:rFonts w:ascii="Times New Roman" w:hAnsi="Times New Roman" w:cs="Times New Roman"/>
          <w:sz w:val="24"/>
          <w:szCs w:val="24"/>
        </w:rPr>
        <w:t> tarafından kabul edilmesi,</w:t>
      </w:r>
    </w:p>
    <w:p w:rsidR="00F42C48" w:rsidRPr="00655D5D" w:rsidRDefault="00F42C48" w:rsidP="00A66700">
      <w:pPr>
        <w:pStyle w:val="ListeParagraf"/>
        <w:numPr>
          <w:ilvl w:val="0"/>
          <w:numId w:val="7"/>
        </w:numPr>
        <w:spacing w:line="276" w:lineRule="auto"/>
        <w:jc w:val="both"/>
        <w:rPr>
          <w:rFonts w:ascii="Times New Roman" w:hAnsi="Times New Roman" w:cs="Times New Roman"/>
          <w:sz w:val="24"/>
          <w:szCs w:val="24"/>
        </w:rPr>
      </w:pPr>
      <w:r w:rsidRPr="00655D5D">
        <w:rPr>
          <w:rFonts w:ascii="Times New Roman" w:hAnsi="Times New Roman" w:cs="Times New Roman"/>
          <w:bCs/>
          <w:sz w:val="24"/>
          <w:szCs w:val="24"/>
        </w:rPr>
        <w:lastRenderedPageBreak/>
        <w:t>Bakım Merkezi</w:t>
      </w:r>
      <w:r w:rsidRPr="00655D5D">
        <w:rPr>
          <w:rFonts w:ascii="Times New Roman" w:hAnsi="Times New Roman" w:cs="Times New Roman"/>
          <w:sz w:val="24"/>
          <w:szCs w:val="24"/>
        </w:rPr>
        <w:t>, ilgili kişi tarafından kişisel verilerinin silinmesi, yok edilmesi veya anonim hale getirilmesi talebi ile kendisine yapılan başvuruyu reddetmesi, verdiği cevabı yetersiz bulması veya Kanunda öngörülen süre içinde cevap vermemesi hallerinde; Kurula başvuruda bulunması ve bu talebin Kurul tarafından uygun bulunması,</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verilerin saklanmasını gerektiren azami sürenin geçmiş olması ve kişisel verileri daha uzun süre saklamayı haklı kılacak herh</w:t>
      </w:r>
      <w:r w:rsidR="00D333DF" w:rsidRPr="00AE4030">
        <w:rPr>
          <w:rFonts w:ascii="Times New Roman" w:hAnsi="Times New Roman" w:cs="Times New Roman"/>
          <w:sz w:val="24"/>
          <w:szCs w:val="24"/>
        </w:rPr>
        <w:t>angi bir şartın mevcut olmaması durumlarında bakım merkezi</w:t>
      </w:r>
      <w:r w:rsidRPr="00AE4030">
        <w:rPr>
          <w:rFonts w:ascii="Times New Roman" w:hAnsi="Times New Roman" w:cs="Times New Roman"/>
          <w:sz w:val="24"/>
          <w:szCs w:val="24"/>
        </w:rPr>
        <w:t> tarafından ilgili kişinin talebi üzeri</w:t>
      </w:r>
      <w:r w:rsidR="000A0B26">
        <w:rPr>
          <w:rFonts w:ascii="Times New Roman" w:hAnsi="Times New Roman" w:cs="Times New Roman"/>
          <w:sz w:val="24"/>
          <w:szCs w:val="24"/>
        </w:rPr>
        <w:t>ne silinir, yok edilir ya da re</w:t>
      </w:r>
      <w:r w:rsidRPr="00AE4030">
        <w:rPr>
          <w:rFonts w:ascii="Times New Roman" w:hAnsi="Times New Roman" w:cs="Times New Roman"/>
          <w:sz w:val="24"/>
          <w:szCs w:val="24"/>
        </w:rPr>
        <w:t>sen silinir, yok edilir veya anonim hale getirilir.</w:t>
      </w:r>
    </w:p>
    <w:p w:rsidR="00DD6930" w:rsidRPr="00DD6930" w:rsidRDefault="00DD6930" w:rsidP="00A66700">
      <w:pPr>
        <w:spacing w:line="276" w:lineRule="auto"/>
        <w:jc w:val="both"/>
        <w:rPr>
          <w:rFonts w:ascii="Times New Roman" w:hAnsi="Times New Roman" w:cs="Times New Roman"/>
          <w:sz w:val="6"/>
          <w:szCs w:val="6"/>
        </w:rPr>
      </w:pPr>
    </w:p>
    <w:p w:rsidR="00F42C48" w:rsidRPr="00861414" w:rsidRDefault="00F42C48" w:rsidP="00A66700">
      <w:pPr>
        <w:pStyle w:val="ListeParagraf"/>
        <w:numPr>
          <w:ilvl w:val="0"/>
          <w:numId w:val="10"/>
        </w:numPr>
        <w:spacing w:line="276" w:lineRule="auto"/>
        <w:jc w:val="both"/>
        <w:rPr>
          <w:rFonts w:ascii="Times New Roman" w:hAnsi="Times New Roman" w:cs="Times New Roman"/>
          <w:sz w:val="24"/>
          <w:szCs w:val="24"/>
        </w:rPr>
      </w:pPr>
      <w:r w:rsidRPr="00861414">
        <w:rPr>
          <w:rFonts w:ascii="Times New Roman" w:hAnsi="Times New Roman" w:cs="Times New Roman"/>
          <w:b/>
          <w:bCs/>
          <w:sz w:val="24"/>
          <w:szCs w:val="24"/>
        </w:rPr>
        <w:t>TEKNİK VE İDARİ TEDBİRLER</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verilerin güvenli bir şekilde saklanması, hukuka aykırı olarak işlenmesi ve erişilmesinin önlenmesi ile kişisel verilerin hukuka uygun olarak imha edilmesi için Kanunun 12. maddesiyle Kanunun 6. maddesi 4. fıkrası gereği özel nitelikli kişisel veriler için Kurul tarafından belirlenerek ilan edilen yeterli önlemler çerçevesinde Bakım Merkezi tarafından teknik ve idari tedbirler alınır.</w:t>
      </w:r>
    </w:p>
    <w:p w:rsidR="00DD6930" w:rsidRPr="00DD6930" w:rsidRDefault="00DD6930" w:rsidP="00A66700">
      <w:pPr>
        <w:spacing w:line="276" w:lineRule="auto"/>
        <w:jc w:val="both"/>
        <w:rPr>
          <w:rFonts w:ascii="Times New Roman" w:hAnsi="Times New Roman" w:cs="Times New Roman"/>
          <w:sz w:val="6"/>
          <w:szCs w:val="6"/>
        </w:rPr>
      </w:pPr>
    </w:p>
    <w:p w:rsidR="00F42C48" w:rsidRPr="00AE4030" w:rsidRDefault="00861414"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8</w:t>
      </w:r>
      <w:r w:rsidR="00F42C48" w:rsidRPr="00AE4030">
        <w:rPr>
          <w:rFonts w:ascii="Times New Roman" w:hAnsi="Times New Roman" w:cs="Times New Roman"/>
          <w:b/>
          <w:bCs/>
          <w:sz w:val="24"/>
          <w:szCs w:val="24"/>
        </w:rPr>
        <w:t xml:space="preserve">.1. </w:t>
      </w:r>
      <w:r>
        <w:rPr>
          <w:rFonts w:ascii="Times New Roman" w:hAnsi="Times New Roman" w:cs="Times New Roman"/>
          <w:b/>
          <w:bCs/>
          <w:sz w:val="24"/>
          <w:szCs w:val="24"/>
        </w:rPr>
        <w:t xml:space="preserve"> </w:t>
      </w:r>
      <w:r w:rsidR="00F42C48" w:rsidRPr="00AE4030">
        <w:rPr>
          <w:rFonts w:ascii="Times New Roman" w:hAnsi="Times New Roman" w:cs="Times New Roman"/>
          <w:b/>
          <w:bCs/>
          <w:sz w:val="24"/>
          <w:szCs w:val="24"/>
        </w:rPr>
        <w:t>TEKNİK TEDBİRLER</w:t>
      </w:r>
    </w:p>
    <w:p w:rsidR="00F42C48" w:rsidRPr="00AE4030" w:rsidRDefault="00D333DF" w:rsidP="00A66700">
      <w:pPr>
        <w:spacing w:line="276" w:lineRule="auto"/>
        <w:jc w:val="both"/>
        <w:rPr>
          <w:rFonts w:ascii="Times New Roman" w:hAnsi="Times New Roman" w:cs="Times New Roman"/>
          <w:sz w:val="24"/>
          <w:szCs w:val="24"/>
        </w:rPr>
      </w:pPr>
      <w:r w:rsidRPr="00AE4030">
        <w:rPr>
          <w:rFonts w:ascii="Times New Roman" w:hAnsi="Times New Roman" w:cs="Times New Roman"/>
          <w:bCs/>
          <w:sz w:val="24"/>
          <w:szCs w:val="24"/>
        </w:rPr>
        <w:t>Veri Sorumlusu</w:t>
      </w:r>
      <w:r w:rsidR="00F42C48" w:rsidRPr="00AE4030">
        <w:rPr>
          <w:rFonts w:ascii="Times New Roman" w:hAnsi="Times New Roman" w:cs="Times New Roman"/>
          <w:sz w:val="24"/>
          <w:szCs w:val="24"/>
        </w:rPr>
        <w:t> tarafından, işlediği kişisel verilerle ilgili olarak alınan teknik tedbirler aşağıda sayılmıştır:</w:t>
      </w:r>
    </w:p>
    <w:p w:rsidR="00F42C48" w:rsidRPr="00655D5D" w:rsidRDefault="00F42C48" w:rsidP="00A66700">
      <w:pPr>
        <w:pStyle w:val="ListeParagraf"/>
        <w:numPr>
          <w:ilvl w:val="0"/>
          <w:numId w:val="8"/>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Kişisel verilerin hukuka aykırı işlenmesini önlemeye yönelik kontroller yapılarak risk, tehdit, zafiyet, açıklıklar belirlenmekte, bu risklere uygun teknik tedbirlerin alınması sağlanmakta, kontrol sonuçları kayıt altına alınmaktadır.</w:t>
      </w:r>
    </w:p>
    <w:p w:rsidR="00F42C48" w:rsidRPr="00655D5D" w:rsidRDefault="00F42C48" w:rsidP="00A66700">
      <w:pPr>
        <w:pStyle w:val="ListeParagraf"/>
        <w:numPr>
          <w:ilvl w:val="0"/>
          <w:numId w:val="8"/>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Elektronik ortamda saklanan özel nitelikteki kişisel veriler de dâhil olmak üzere tüm kişisel verilerin güvenliği için gerekli önlemler alınır. Bilgi sistemleri güncel tutulmakta, veri yedekleme yapılmakta, kişisel verilerin işlendiği elektronik ortamlarda güçlü parolalar kullanılmaktadır.</w:t>
      </w:r>
    </w:p>
    <w:p w:rsidR="00F42C48" w:rsidRPr="00655D5D" w:rsidRDefault="00F42C48" w:rsidP="00A66700">
      <w:pPr>
        <w:pStyle w:val="ListeParagraf"/>
        <w:numPr>
          <w:ilvl w:val="0"/>
          <w:numId w:val="8"/>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Kişisel verilerin bulunduğu elektronik olan veya olmayan saklama alanlarına erişimler kayıt altına alınarak uygunsuz erişimler veya erişim denemeleri kontrol altında tutulmakta, erişim yetkilendirmesi yapılmakta, silinen kişisel verilerin ilgili kullanıcılar için erişilemez ve tekrar kullanılamaz olması için gerekli tedbirler alınmaktadır.</w:t>
      </w:r>
    </w:p>
    <w:p w:rsidR="00F42C48" w:rsidRPr="00655D5D" w:rsidRDefault="00533C10" w:rsidP="00A66700">
      <w:pPr>
        <w:pStyle w:val="ListeParagraf"/>
        <w:numPr>
          <w:ilvl w:val="0"/>
          <w:numId w:val="8"/>
        </w:numPr>
        <w:spacing w:line="276" w:lineRule="auto"/>
        <w:jc w:val="both"/>
        <w:rPr>
          <w:rFonts w:ascii="Times New Roman" w:hAnsi="Times New Roman" w:cs="Times New Roman"/>
          <w:sz w:val="24"/>
          <w:szCs w:val="24"/>
        </w:rPr>
      </w:pPr>
      <w:r>
        <w:rPr>
          <w:rFonts w:ascii="Times New Roman" w:hAnsi="Times New Roman" w:cs="Times New Roman"/>
          <w:bCs/>
          <w:sz w:val="24"/>
          <w:szCs w:val="24"/>
        </w:rPr>
        <w:t>Bakım Merkezi</w:t>
      </w:r>
      <w:r w:rsidR="00F42C48" w:rsidRPr="00655D5D">
        <w:rPr>
          <w:rFonts w:ascii="Times New Roman" w:hAnsi="Times New Roman" w:cs="Times New Roman"/>
          <w:bCs/>
          <w:sz w:val="24"/>
          <w:szCs w:val="24"/>
        </w:rPr>
        <w:t>nde</w:t>
      </w:r>
      <w:r w:rsidR="00F42C48" w:rsidRPr="00655D5D">
        <w:rPr>
          <w:rFonts w:ascii="Times New Roman" w:hAnsi="Times New Roman" w:cs="Times New Roman"/>
          <w:sz w:val="24"/>
          <w:szCs w:val="24"/>
        </w:rPr>
        <w:t> özel nitelikli kişisel veri işlendiği göz önünde bulundurularak çalışanlara özel nitelikli kişisel veri güvenliği konusunda eğitimler verilmekte, gizlilik sözleşmeleri</w:t>
      </w:r>
      <w:r>
        <w:rPr>
          <w:rFonts w:ascii="Times New Roman" w:hAnsi="Times New Roman" w:cs="Times New Roman"/>
          <w:sz w:val="24"/>
          <w:szCs w:val="24"/>
        </w:rPr>
        <w:t xml:space="preserve"> (</w:t>
      </w:r>
      <w:proofErr w:type="gramStart"/>
      <w:r>
        <w:rPr>
          <w:rFonts w:ascii="Times New Roman" w:hAnsi="Times New Roman" w:cs="Times New Roman"/>
          <w:sz w:val="24"/>
          <w:szCs w:val="24"/>
        </w:rPr>
        <w:t>GNL.FRM</w:t>
      </w:r>
      <w:proofErr w:type="gramEnd"/>
      <w:r>
        <w:rPr>
          <w:rFonts w:ascii="Times New Roman" w:hAnsi="Times New Roman" w:cs="Times New Roman"/>
          <w:sz w:val="24"/>
          <w:szCs w:val="24"/>
        </w:rPr>
        <w:t>.032 PERSONEL GİZLİLİK SÖZLEŞMESİ)</w:t>
      </w:r>
      <w:r w:rsidR="00F42C48" w:rsidRPr="00655D5D">
        <w:rPr>
          <w:rFonts w:ascii="Times New Roman" w:hAnsi="Times New Roman" w:cs="Times New Roman"/>
          <w:sz w:val="24"/>
          <w:szCs w:val="24"/>
        </w:rPr>
        <w:t xml:space="preserve"> yapılmaktadır.</w:t>
      </w:r>
    </w:p>
    <w:p w:rsidR="00F42C48" w:rsidRDefault="00563B85" w:rsidP="00A66700">
      <w:pPr>
        <w:pStyle w:val="ListeParagraf"/>
        <w:numPr>
          <w:ilvl w:val="0"/>
          <w:numId w:val="8"/>
        </w:numPr>
        <w:spacing w:line="276" w:lineRule="auto"/>
        <w:jc w:val="both"/>
        <w:rPr>
          <w:rFonts w:ascii="Times New Roman" w:hAnsi="Times New Roman" w:cs="Times New Roman"/>
          <w:sz w:val="24"/>
          <w:szCs w:val="24"/>
        </w:rPr>
      </w:pPr>
      <w:r>
        <w:rPr>
          <w:rFonts w:ascii="Times New Roman" w:hAnsi="Times New Roman" w:cs="Times New Roman"/>
          <w:bCs/>
          <w:sz w:val="24"/>
          <w:szCs w:val="24"/>
        </w:rPr>
        <w:t>Bakım Merkezi</w:t>
      </w:r>
      <w:r w:rsidR="00F42C48" w:rsidRPr="00655D5D">
        <w:rPr>
          <w:rFonts w:ascii="Times New Roman" w:hAnsi="Times New Roman" w:cs="Times New Roman"/>
          <w:bCs/>
          <w:sz w:val="24"/>
          <w:szCs w:val="24"/>
        </w:rPr>
        <w:t>nde</w:t>
      </w:r>
      <w:r w:rsidR="00F42C48" w:rsidRPr="00655D5D">
        <w:rPr>
          <w:rFonts w:ascii="Times New Roman" w:hAnsi="Times New Roman" w:cs="Times New Roman"/>
          <w:sz w:val="24"/>
          <w:szCs w:val="24"/>
        </w:rPr>
        <w:t> özel nitelikli veriler de dâhil olmak üzere tüm kişisel verilerin tutulduğu bilişim sistemleri teçhizatının, yazılımlarının ve bunların muhafaza edildiği ve/veya erişildiği ortamların fiziksel güvenliği için gerekli önlemler (yetkisiz kişilerin erişiminin sınırlanması, (yangın söndürme sistemi, yangına dayanıklı dolaplar, iklimlendirme sistemi vb.) alınmaktadır.</w:t>
      </w:r>
    </w:p>
    <w:p w:rsidR="00DD6930" w:rsidRPr="00DD6930" w:rsidRDefault="00DD6930" w:rsidP="00A66700">
      <w:pPr>
        <w:pStyle w:val="ListeParagraf"/>
        <w:spacing w:line="276" w:lineRule="auto"/>
        <w:jc w:val="both"/>
        <w:rPr>
          <w:rFonts w:ascii="Times New Roman" w:hAnsi="Times New Roman" w:cs="Times New Roman"/>
          <w:sz w:val="6"/>
          <w:szCs w:val="6"/>
        </w:rPr>
      </w:pPr>
    </w:p>
    <w:p w:rsidR="00F42C48" w:rsidRPr="00AE4030" w:rsidRDefault="00861414"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8</w:t>
      </w:r>
      <w:r w:rsidR="00F42C48" w:rsidRPr="00AE4030">
        <w:rPr>
          <w:rFonts w:ascii="Times New Roman" w:hAnsi="Times New Roman" w:cs="Times New Roman"/>
          <w:b/>
          <w:bCs/>
          <w:sz w:val="24"/>
          <w:szCs w:val="24"/>
        </w:rPr>
        <w:t xml:space="preserve">.2. </w:t>
      </w:r>
      <w:r>
        <w:rPr>
          <w:rFonts w:ascii="Times New Roman" w:hAnsi="Times New Roman" w:cs="Times New Roman"/>
          <w:b/>
          <w:bCs/>
          <w:sz w:val="24"/>
          <w:szCs w:val="24"/>
        </w:rPr>
        <w:t xml:space="preserve"> </w:t>
      </w:r>
      <w:r w:rsidR="00F42C48" w:rsidRPr="00AE4030">
        <w:rPr>
          <w:rFonts w:ascii="Times New Roman" w:hAnsi="Times New Roman" w:cs="Times New Roman"/>
          <w:b/>
          <w:bCs/>
          <w:sz w:val="24"/>
          <w:szCs w:val="24"/>
        </w:rPr>
        <w:t>İDARİ TEDBİRLER</w:t>
      </w:r>
    </w:p>
    <w:p w:rsidR="00F42C48" w:rsidRPr="00AE4030" w:rsidRDefault="00AE4030" w:rsidP="00A66700">
      <w:pPr>
        <w:spacing w:line="276" w:lineRule="auto"/>
        <w:jc w:val="both"/>
        <w:rPr>
          <w:rFonts w:ascii="Times New Roman" w:hAnsi="Times New Roman" w:cs="Times New Roman"/>
          <w:sz w:val="24"/>
          <w:szCs w:val="24"/>
        </w:rPr>
      </w:pPr>
      <w:r>
        <w:rPr>
          <w:rFonts w:ascii="Times New Roman" w:hAnsi="Times New Roman" w:cs="Times New Roman"/>
          <w:bCs/>
          <w:sz w:val="24"/>
          <w:szCs w:val="24"/>
        </w:rPr>
        <w:t>Veri Sorumlusu</w:t>
      </w:r>
      <w:r w:rsidR="00F42C48" w:rsidRPr="00AE4030">
        <w:rPr>
          <w:rFonts w:ascii="Times New Roman" w:hAnsi="Times New Roman" w:cs="Times New Roman"/>
          <w:sz w:val="24"/>
          <w:szCs w:val="24"/>
        </w:rPr>
        <w:t> tarafından, işlediği kişisel verilerle ilgili olarak alınan idari tedbirler aşağıda sayılmıştır:</w:t>
      </w:r>
    </w:p>
    <w:p w:rsidR="00F42C48" w:rsidRPr="00655D5D" w:rsidRDefault="00F42C48" w:rsidP="00A66700">
      <w:pPr>
        <w:pStyle w:val="ListeParagraf"/>
        <w:numPr>
          <w:ilvl w:val="0"/>
          <w:numId w:val="9"/>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Çalışanların niteliğinin geliştirilmesine yönelik, kişisel verilerin hukuka aykırı olarak işlenmenin önlenmesi, kişisel verilerin hukuka aykırı olarak erişilmesinin önlenmesi, kişisel verilerin muhafazasının sağlanması, iletişim teknikleri, teknik bilgi beceri, Kişisel Verilerin Korunması Kanunu, İş Kanunu ve ilgili diğer mevzuat hakkında eğitimler verilmektedir.</w:t>
      </w:r>
    </w:p>
    <w:p w:rsidR="00F42C48" w:rsidRPr="00655D5D" w:rsidRDefault="00AE4030" w:rsidP="00A66700">
      <w:pPr>
        <w:pStyle w:val="ListeParagraf"/>
        <w:numPr>
          <w:ilvl w:val="0"/>
          <w:numId w:val="9"/>
        </w:numPr>
        <w:spacing w:line="276" w:lineRule="auto"/>
        <w:jc w:val="both"/>
        <w:rPr>
          <w:rFonts w:ascii="Times New Roman" w:hAnsi="Times New Roman" w:cs="Times New Roman"/>
          <w:sz w:val="24"/>
          <w:szCs w:val="24"/>
        </w:rPr>
      </w:pPr>
      <w:r w:rsidRPr="00655D5D">
        <w:rPr>
          <w:rFonts w:ascii="Times New Roman" w:hAnsi="Times New Roman" w:cs="Times New Roman"/>
          <w:bCs/>
          <w:sz w:val="24"/>
          <w:szCs w:val="24"/>
        </w:rPr>
        <w:t xml:space="preserve">Veri Sorumlusu </w:t>
      </w:r>
      <w:r w:rsidR="00F42C48" w:rsidRPr="00655D5D">
        <w:rPr>
          <w:rFonts w:ascii="Times New Roman" w:hAnsi="Times New Roman" w:cs="Times New Roman"/>
          <w:sz w:val="24"/>
          <w:szCs w:val="24"/>
        </w:rPr>
        <w:t>tarafından yürütülen faaliyetlere ilişkin çalışanlara gizlilik sözleşmeleri imzalatılmaktadır.</w:t>
      </w:r>
    </w:p>
    <w:p w:rsidR="00F42C48" w:rsidRPr="00655D5D" w:rsidRDefault="00F42C48" w:rsidP="00A66700">
      <w:pPr>
        <w:pStyle w:val="ListeParagraf"/>
        <w:numPr>
          <w:ilvl w:val="0"/>
          <w:numId w:val="9"/>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Kişisel veri işlemeye başlamadan önce </w:t>
      </w:r>
      <w:r w:rsidR="00AE4030" w:rsidRPr="00655D5D">
        <w:rPr>
          <w:rFonts w:ascii="Times New Roman" w:hAnsi="Times New Roman" w:cs="Times New Roman"/>
          <w:bCs/>
          <w:sz w:val="24"/>
          <w:szCs w:val="24"/>
        </w:rPr>
        <w:t>veri sorumlusu</w:t>
      </w:r>
      <w:r w:rsidRPr="00655D5D">
        <w:rPr>
          <w:rFonts w:ascii="Times New Roman" w:hAnsi="Times New Roman" w:cs="Times New Roman"/>
          <w:sz w:val="24"/>
          <w:szCs w:val="24"/>
        </w:rPr>
        <w:t> tarafından, ilgili kişileri aydınlatma yükümlülüğü yerine getirilmektedir.</w:t>
      </w:r>
      <w:r w:rsidR="00AE4030" w:rsidRPr="00655D5D">
        <w:rPr>
          <w:rFonts w:ascii="Times New Roman" w:hAnsi="Times New Roman" w:cs="Times New Roman"/>
          <w:sz w:val="24"/>
          <w:szCs w:val="24"/>
        </w:rPr>
        <w:t xml:space="preserve"> </w:t>
      </w:r>
      <w:r w:rsidRPr="00655D5D">
        <w:rPr>
          <w:rFonts w:ascii="Times New Roman" w:hAnsi="Times New Roman" w:cs="Times New Roman"/>
          <w:bCs/>
          <w:sz w:val="24"/>
          <w:szCs w:val="24"/>
        </w:rPr>
        <w:t>Bakım Merkezi</w:t>
      </w:r>
      <w:r w:rsidRPr="00655D5D">
        <w:rPr>
          <w:rFonts w:ascii="Times New Roman" w:hAnsi="Times New Roman" w:cs="Times New Roman"/>
          <w:sz w:val="24"/>
          <w:szCs w:val="24"/>
        </w:rPr>
        <w:t> içi periyodik ve rastgele denetimler yapılmaktadır.</w:t>
      </w:r>
    </w:p>
    <w:p w:rsidR="00F42C48" w:rsidRDefault="00F42C48" w:rsidP="00A66700">
      <w:pPr>
        <w:pStyle w:val="ListeParagraf"/>
        <w:numPr>
          <w:ilvl w:val="0"/>
          <w:numId w:val="9"/>
        </w:numPr>
        <w:spacing w:line="276" w:lineRule="auto"/>
        <w:jc w:val="both"/>
        <w:rPr>
          <w:rFonts w:ascii="Times New Roman" w:hAnsi="Times New Roman" w:cs="Times New Roman"/>
          <w:sz w:val="24"/>
          <w:szCs w:val="24"/>
        </w:rPr>
      </w:pPr>
      <w:r w:rsidRPr="00655D5D">
        <w:rPr>
          <w:rFonts w:ascii="Times New Roman" w:hAnsi="Times New Roman" w:cs="Times New Roman"/>
          <w:sz w:val="24"/>
          <w:szCs w:val="24"/>
        </w:rPr>
        <w:t>Çalışanlara yönelik bilgi güvenliği eğitimleri verilmektedir.</w:t>
      </w:r>
    </w:p>
    <w:p w:rsidR="00DD6930" w:rsidRPr="00DD6930" w:rsidRDefault="00DD6930" w:rsidP="00A66700">
      <w:pPr>
        <w:pStyle w:val="ListeParagraf"/>
        <w:spacing w:line="276" w:lineRule="auto"/>
        <w:jc w:val="both"/>
        <w:rPr>
          <w:rFonts w:ascii="Times New Roman" w:hAnsi="Times New Roman" w:cs="Times New Roman"/>
          <w:sz w:val="6"/>
          <w:szCs w:val="6"/>
        </w:rPr>
      </w:pPr>
    </w:p>
    <w:p w:rsidR="00F42C48" w:rsidRPr="00861414" w:rsidRDefault="00F42C48" w:rsidP="00A66700">
      <w:pPr>
        <w:pStyle w:val="ListeParagraf"/>
        <w:numPr>
          <w:ilvl w:val="0"/>
          <w:numId w:val="10"/>
        </w:numPr>
        <w:spacing w:line="276" w:lineRule="auto"/>
        <w:jc w:val="both"/>
        <w:rPr>
          <w:rFonts w:ascii="Times New Roman" w:hAnsi="Times New Roman" w:cs="Times New Roman"/>
          <w:sz w:val="24"/>
          <w:szCs w:val="24"/>
        </w:rPr>
      </w:pPr>
      <w:r w:rsidRPr="00861414">
        <w:rPr>
          <w:rFonts w:ascii="Times New Roman" w:hAnsi="Times New Roman" w:cs="Times New Roman"/>
          <w:b/>
          <w:bCs/>
          <w:sz w:val="24"/>
          <w:szCs w:val="24"/>
        </w:rPr>
        <w:lastRenderedPageBreak/>
        <w:t>KİŞİSEL VERİ İMHA TEKNİKLERİ</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İlgili mevzuatta öngörülen süre ya da işlendikleri amaç için gerekli olan saklama süresinin sonunda kişisel veriler, </w:t>
      </w:r>
      <w:r w:rsidR="00AE4030" w:rsidRPr="00AE4030">
        <w:rPr>
          <w:rFonts w:ascii="Times New Roman" w:hAnsi="Times New Roman" w:cs="Times New Roman"/>
          <w:bCs/>
          <w:sz w:val="24"/>
          <w:szCs w:val="24"/>
        </w:rPr>
        <w:t>veri sorumlusu</w:t>
      </w:r>
      <w:r w:rsidR="000A0B26">
        <w:rPr>
          <w:rFonts w:ascii="Times New Roman" w:hAnsi="Times New Roman" w:cs="Times New Roman"/>
          <w:sz w:val="24"/>
          <w:szCs w:val="24"/>
        </w:rPr>
        <w:t> tarafından re</w:t>
      </w:r>
      <w:r w:rsidRPr="00AE4030">
        <w:rPr>
          <w:rFonts w:ascii="Times New Roman" w:hAnsi="Times New Roman" w:cs="Times New Roman"/>
          <w:sz w:val="24"/>
          <w:szCs w:val="24"/>
        </w:rPr>
        <w:t>sen veya ilgili kişinin başvurusu üzerine yine ilgili mevzuat hükümlerine uygun olarak aşağıda belirtilen tekniklerle imha edilir.</w:t>
      </w:r>
    </w:p>
    <w:p w:rsidR="00DD6930" w:rsidRPr="00DD6930" w:rsidRDefault="00861414" w:rsidP="00A66700">
      <w:pPr>
        <w:spacing w:line="276" w:lineRule="auto"/>
        <w:jc w:val="both"/>
        <w:rPr>
          <w:rFonts w:ascii="Times New Roman" w:hAnsi="Times New Roman" w:cs="Times New Roman"/>
          <w:sz w:val="6"/>
          <w:szCs w:val="6"/>
        </w:rPr>
      </w:pPr>
      <w:r>
        <w:rPr>
          <w:rFonts w:ascii="Times New Roman" w:hAnsi="Times New Roman" w:cs="Times New Roman"/>
          <w:sz w:val="6"/>
          <w:szCs w:val="6"/>
        </w:rPr>
        <w:t xml:space="preserve"> </w:t>
      </w:r>
    </w:p>
    <w:p w:rsidR="00F42C48" w:rsidRPr="00AE4030" w:rsidRDefault="00861414"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9</w:t>
      </w:r>
      <w:r w:rsidR="00F42C48" w:rsidRPr="00AE4030">
        <w:rPr>
          <w:rFonts w:ascii="Times New Roman" w:hAnsi="Times New Roman" w:cs="Times New Roman"/>
          <w:b/>
          <w:bCs/>
          <w:sz w:val="24"/>
          <w:szCs w:val="24"/>
        </w:rPr>
        <w:t xml:space="preserve">.1. </w:t>
      </w:r>
      <w:r>
        <w:rPr>
          <w:rFonts w:ascii="Times New Roman" w:hAnsi="Times New Roman" w:cs="Times New Roman"/>
          <w:b/>
          <w:bCs/>
          <w:sz w:val="24"/>
          <w:szCs w:val="24"/>
        </w:rPr>
        <w:t xml:space="preserve"> </w:t>
      </w:r>
      <w:r w:rsidR="00F42C48" w:rsidRPr="00AE4030">
        <w:rPr>
          <w:rFonts w:ascii="Times New Roman" w:hAnsi="Times New Roman" w:cs="Times New Roman"/>
          <w:b/>
          <w:bCs/>
          <w:sz w:val="24"/>
          <w:szCs w:val="24"/>
        </w:rPr>
        <w:t>KİŞİSEL VERİLERİN SİLİNMESİ</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veriler aşağıda belirtilen yöntemlerle silinir:</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
          <w:bCs/>
          <w:sz w:val="24"/>
          <w:szCs w:val="24"/>
        </w:rPr>
        <w:t>Sunucularda yer alan kişisel veriler:</w:t>
      </w:r>
      <w:r w:rsidRPr="00AE4030">
        <w:rPr>
          <w:rFonts w:ascii="Times New Roman" w:hAnsi="Times New Roman" w:cs="Times New Roman"/>
          <w:sz w:val="24"/>
          <w:szCs w:val="24"/>
        </w:rPr>
        <w:t> Sunucularda yer alan kişisel verilerden saklanmasını gerektiren süre sona erenler için </w:t>
      </w:r>
      <w:r w:rsidR="00AE4030" w:rsidRPr="00AE4030">
        <w:rPr>
          <w:rFonts w:ascii="Times New Roman" w:hAnsi="Times New Roman" w:cs="Times New Roman"/>
          <w:bCs/>
          <w:sz w:val="24"/>
          <w:szCs w:val="24"/>
        </w:rPr>
        <w:t>veri sorumlusu</w:t>
      </w:r>
      <w:r w:rsidRPr="00AE4030">
        <w:rPr>
          <w:rFonts w:ascii="Times New Roman" w:hAnsi="Times New Roman" w:cs="Times New Roman"/>
          <w:sz w:val="24"/>
          <w:szCs w:val="24"/>
        </w:rPr>
        <w:t> tarafından ilgili kullanıcıların erişim yetkisi kaldırılarak silme işlemi yapılır.</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
          <w:bCs/>
          <w:sz w:val="24"/>
          <w:szCs w:val="24"/>
        </w:rPr>
        <w:t>Elektronik o</w:t>
      </w:r>
      <w:r w:rsidR="001720CA">
        <w:rPr>
          <w:rFonts w:ascii="Times New Roman" w:hAnsi="Times New Roman" w:cs="Times New Roman"/>
          <w:b/>
          <w:bCs/>
          <w:sz w:val="24"/>
          <w:szCs w:val="24"/>
        </w:rPr>
        <w:t>rtamda yer alan kişisel veriler</w:t>
      </w:r>
      <w:r w:rsidRPr="00AE4030">
        <w:rPr>
          <w:rFonts w:ascii="Times New Roman" w:hAnsi="Times New Roman" w:cs="Times New Roman"/>
          <w:b/>
          <w:bCs/>
          <w:sz w:val="24"/>
          <w:szCs w:val="24"/>
        </w:rPr>
        <w:t>:</w:t>
      </w:r>
      <w:r w:rsidR="00655D5D">
        <w:rPr>
          <w:rFonts w:ascii="Times New Roman" w:hAnsi="Times New Roman" w:cs="Times New Roman"/>
          <w:sz w:val="24"/>
          <w:szCs w:val="24"/>
        </w:rPr>
        <w:t xml:space="preserve"> </w:t>
      </w:r>
      <w:r w:rsidRPr="00AE4030">
        <w:rPr>
          <w:rFonts w:ascii="Times New Roman" w:hAnsi="Times New Roman" w:cs="Times New Roman"/>
          <w:sz w:val="24"/>
          <w:szCs w:val="24"/>
        </w:rPr>
        <w:t>Elektronik ortamda yer alan kişisel verilerden saklanmasını gerektiren süre sona erenler, </w:t>
      </w:r>
      <w:r w:rsidR="00AE4030" w:rsidRPr="00AE4030">
        <w:rPr>
          <w:rFonts w:ascii="Times New Roman" w:hAnsi="Times New Roman" w:cs="Times New Roman"/>
          <w:bCs/>
          <w:sz w:val="24"/>
          <w:szCs w:val="24"/>
        </w:rPr>
        <w:t>veri sorumlusu</w:t>
      </w:r>
      <w:r w:rsidR="00AE4030">
        <w:rPr>
          <w:rFonts w:ascii="Times New Roman" w:hAnsi="Times New Roman" w:cs="Times New Roman"/>
          <w:b/>
          <w:bCs/>
          <w:sz w:val="24"/>
          <w:szCs w:val="24"/>
        </w:rPr>
        <w:t xml:space="preserve"> </w:t>
      </w:r>
      <w:r w:rsidRPr="00AE4030">
        <w:rPr>
          <w:rFonts w:ascii="Times New Roman" w:hAnsi="Times New Roman" w:cs="Times New Roman"/>
          <w:sz w:val="24"/>
          <w:szCs w:val="24"/>
        </w:rPr>
        <w:t>hariç diğer çalışanlar (ilgili kullanıcılar) için hiçbir şekilde erişilemez ve tekrar kullanılamaz hale getirilir.</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
          <w:bCs/>
          <w:sz w:val="24"/>
          <w:szCs w:val="24"/>
        </w:rPr>
        <w:t>Fiziksel o</w:t>
      </w:r>
      <w:r w:rsidR="00655D5D">
        <w:rPr>
          <w:rFonts w:ascii="Times New Roman" w:hAnsi="Times New Roman" w:cs="Times New Roman"/>
          <w:b/>
          <w:bCs/>
          <w:sz w:val="24"/>
          <w:szCs w:val="24"/>
        </w:rPr>
        <w:t>rtamda yer alan kişisel veriler</w:t>
      </w:r>
      <w:r w:rsidRPr="00AE4030">
        <w:rPr>
          <w:rFonts w:ascii="Times New Roman" w:hAnsi="Times New Roman" w:cs="Times New Roman"/>
          <w:b/>
          <w:bCs/>
          <w:sz w:val="24"/>
          <w:szCs w:val="24"/>
        </w:rPr>
        <w:t>:</w:t>
      </w:r>
      <w:r w:rsidR="00655D5D">
        <w:rPr>
          <w:rFonts w:ascii="Times New Roman" w:hAnsi="Times New Roman" w:cs="Times New Roman"/>
          <w:b/>
          <w:bCs/>
          <w:sz w:val="24"/>
          <w:szCs w:val="24"/>
        </w:rPr>
        <w:t xml:space="preserve"> </w:t>
      </w:r>
      <w:r w:rsidRPr="00AE4030">
        <w:rPr>
          <w:rFonts w:ascii="Times New Roman" w:hAnsi="Times New Roman" w:cs="Times New Roman"/>
          <w:sz w:val="24"/>
          <w:szCs w:val="24"/>
        </w:rPr>
        <w:t>Fiziksel ortamda tutulan kişisel verilerden saklanmasını gerektiren süre sona erenler için </w:t>
      </w:r>
      <w:r w:rsidR="00AE4030" w:rsidRPr="00AE4030">
        <w:rPr>
          <w:rFonts w:ascii="Times New Roman" w:hAnsi="Times New Roman" w:cs="Times New Roman"/>
          <w:bCs/>
          <w:sz w:val="24"/>
          <w:szCs w:val="24"/>
        </w:rPr>
        <w:t>veri sorumlusu</w:t>
      </w:r>
      <w:r w:rsidRPr="00AE4030">
        <w:rPr>
          <w:rFonts w:ascii="Times New Roman" w:hAnsi="Times New Roman" w:cs="Times New Roman"/>
          <w:sz w:val="24"/>
          <w:szCs w:val="24"/>
        </w:rPr>
        <w:t> dışındaki kişiler için hiçbir şekilde erişilemez ve tekrar kullanılamaz hale getirilir. Ayrıca, üzeri okunamayacak şekilde çizilerek/boyanarak/silinerek karartma işlemi de uygulanır.</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
          <w:bCs/>
          <w:sz w:val="24"/>
          <w:szCs w:val="24"/>
        </w:rPr>
        <w:t xml:space="preserve">Taşınabilir </w:t>
      </w:r>
      <w:r w:rsidR="001720CA">
        <w:rPr>
          <w:rFonts w:ascii="Times New Roman" w:hAnsi="Times New Roman" w:cs="Times New Roman"/>
          <w:b/>
          <w:bCs/>
          <w:sz w:val="24"/>
          <w:szCs w:val="24"/>
        </w:rPr>
        <w:t>medyada bulunan kişisel veriler</w:t>
      </w:r>
      <w:r w:rsidRPr="00AE4030">
        <w:rPr>
          <w:rFonts w:ascii="Times New Roman" w:hAnsi="Times New Roman" w:cs="Times New Roman"/>
          <w:b/>
          <w:bCs/>
          <w:sz w:val="24"/>
          <w:szCs w:val="24"/>
        </w:rPr>
        <w:t>:</w:t>
      </w:r>
      <w:r w:rsidRPr="00AE4030">
        <w:rPr>
          <w:rFonts w:ascii="Times New Roman" w:hAnsi="Times New Roman" w:cs="Times New Roman"/>
          <w:sz w:val="24"/>
          <w:szCs w:val="24"/>
        </w:rPr>
        <w:t> Flash tabanlı saklama ortamlarında tutulan kişisel verilerden saklanmasını gerektiren süre sona erenler, </w:t>
      </w:r>
      <w:r w:rsidR="00AE4030" w:rsidRPr="00AE4030">
        <w:rPr>
          <w:rFonts w:ascii="Times New Roman" w:hAnsi="Times New Roman" w:cs="Times New Roman"/>
          <w:bCs/>
          <w:sz w:val="24"/>
          <w:szCs w:val="24"/>
        </w:rPr>
        <w:t>veri sorumlusu</w:t>
      </w:r>
      <w:r w:rsidRPr="00AE4030">
        <w:rPr>
          <w:rFonts w:ascii="Times New Roman" w:hAnsi="Times New Roman" w:cs="Times New Roman"/>
          <w:sz w:val="24"/>
          <w:szCs w:val="24"/>
        </w:rPr>
        <w:t> tarafından şifrelenerek ve erişim yetkisi sadece </w:t>
      </w:r>
      <w:r w:rsidR="00AE4030" w:rsidRPr="00AE4030">
        <w:rPr>
          <w:rFonts w:ascii="Times New Roman" w:hAnsi="Times New Roman" w:cs="Times New Roman"/>
          <w:bCs/>
          <w:sz w:val="24"/>
          <w:szCs w:val="24"/>
        </w:rPr>
        <w:t>veri sorumlusuna</w:t>
      </w:r>
      <w:r w:rsidRPr="00AE4030">
        <w:rPr>
          <w:rFonts w:ascii="Times New Roman" w:hAnsi="Times New Roman" w:cs="Times New Roman"/>
          <w:sz w:val="24"/>
          <w:szCs w:val="24"/>
        </w:rPr>
        <w:t> verilerek şifreleme anahtarlarıyla güvenli ortamlarda saklanır.</w:t>
      </w:r>
    </w:p>
    <w:p w:rsidR="00DD6930" w:rsidRPr="00DD6930" w:rsidRDefault="00861414" w:rsidP="00A66700">
      <w:pPr>
        <w:spacing w:line="276" w:lineRule="auto"/>
        <w:jc w:val="both"/>
        <w:rPr>
          <w:rFonts w:ascii="Times New Roman" w:hAnsi="Times New Roman" w:cs="Times New Roman"/>
          <w:sz w:val="6"/>
          <w:szCs w:val="6"/>
        </w:rPr>
      </w:pPr>
      <w:r>
        <w:rPr>
          <w:rFonts w:ascii="Times New Roman" w:hAnsi="Times New Roman" w:cs="Times New Roman"/>
          <w:sz w:val="6"/>
          <w:szCs w:val="6"/>
        </w:rPr>
        <w:t xml:space="preserve"> </w:t>
      </w:r>
    </w:p>
    <w:p w:rsidR="00F42C48" w:rsidRPr="00AE4030" w:rsidRDefault="00861414"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9</w:t>
      </w:r>
      <w:r w:rsidR="00F42C48" w:rsidRPr="00AE4030">
        <w:rPr>
          <w:rFonts w:ascii="Times New Roman" w:hAnsi="Times New Roman" w:cs="Times New Roman"/>
          <w:b/>
          <w:bCs/>
          <w:sz w:val="24"/>
          <w:szCs w:val="24"/>
        </w:rPr>
        <w:t>.2. KİŞİSEL VERİLERİN YOK EDİLMESİ</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veriler aşağıda belirtilen yöntemlerle yok edilir:</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
          <w:bCs/>
          <w:sz w:val="24"/>
          <w:szCs w:val="24"/>
        </w:rPr>
        <w:t>Fiziksel o</w:t>
      </w:r>
      <w:r w:rsidR="001720CA">
        <w:rPr>
          <w:rFonts w:ascii="Times New Roman" w:hAnsi="Times New Roman" w:cs="Times New Roman"/>
          <w:b/>
          <w:bCs/>
          <w:sz w:val="24"/>
          <w:szCs w:val="24"/>
        </w:rPr>
        <w:t>rtamda yer alan kişisel veriler</w:t>
      </w:r>
      <w:r w:rsidRPr="00AE4030">
        <w:rPr>
          <w:rFonts w:ascii="Times New Roman" w:hAnsi="Times New Roman" w:cs="Times New Roman"/>
          <w:b/>
          <w:bCs/>
          <w:sz w:val="24"/>
          <w:szCs w:val="24"/>
        </w:rPr>
        <w:t>:</w:t>
      </w:r>
      <w:r w:rsidRPr="00AE4030">
        <w:rPr>
          <w:rFonts w:ascii="Times New Roman" w:hAnsi="Times New Roman" w:cs="Times New Roman"/>
          <w:sz w:val="24"/>
          <w:szCs w:val="24"/>
        </w:rPr>
        <w:t> Kâğıt ortamında yer alan kişisel verilerden saklanmasını gerektiren süre sona erenler, kâğıt kırpma makinelerinde geri döndürülemeyecek şekilde yok edilir</w:t>
      </w:r>
      <w:r w:rsidR="001720CA">
        <w:rPr>
          <w:rFonts w:ascii="Times New Roman" w:hAnsi="Times New Roman" w:cs="Times New Roman"/>
          <w:sz w:val="24"/>
          <w:szCs w:val="24"/>
        </w:rPr>
        <w:t xml:space="preserve"> veya yakılarak yok edilir</w:t>
      </w:r>
      <w:r w:rsidRPr="00AE4030">
        <w:rPr>
          <w:rFonts w:ascii="Times New Roman" w:hAnsi="Times New Roman" w:cs="Times New Roman"/>
          <w:sz w:val="24"/>
          <w:szCs w:val="24"/>
        </w:rPr>
        <w:t>.</w:t>
      </w:r>
    </w:p>
    <w:p w:rsidR="00F42C48"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b/>
          <w:bCs/>
          <w:sz w:val="24"/>
          <w:szCs w:val="24"/>
        </w:rPr>
        <w:t>Optik/Manyetik m</w:t>
      </w:r>
      <w:r w:rsidR="001720CA">
        <w:rPr>
          <w:rFonts w:ascii="Times New Roman" w:hAnsi="Times New Roman" w:cs="Times New Roman"/>
          <w:b/>
          <w:bCs/>
          <w:sz w:val="24"/>
          <w:szCs w:val="24"/>
        </w:rPr>
        <w:t>edyada yer alan kişisel veriler</w:t>
      </w:r>
      <w:r w:rsidRPr="00AE4030">
        <w:rPr>
          <w:rFonts w:ascii="Times New Roman" w:hAnsi="Times New Roman" w:cs="Times New Roman"/>
          <w:b/>
          <w:bCs/>
          <w:sz w:val="24"/>
          <w:szCs w:val="24"/>
        </w:rPr>
        <w:t>:</w:t>
      </w:r>
      <w:r w:rsidRPr="00AE4030">
        <w:rPr>
          <w:rFonts w:ascii="Times New Roman" w:hAnsi="Times New Roman" w:cs="Times New Roman"/>
          <w:sz w:val="24"/>
          <w:szCs w:val="24"/>
        </w:rPr>
        <w:t> Optik medya ve manyetik medyada yer alan kişisel verilerden saklanmasını gerektiren süre sona erenlerin eritilmesi, yakılması veya toz haline getirilmesi gibi fiziksel olarak yok edilmesi işlemi uygulanır. Ayrıca, manyetik medya özel bir cihazdan geçirilerek yüksek değerde manyetik alana maruz bırakılması suretiyle üzerindeki veriler okunamaz hale getirilir.</w:t>
      </w:r>
    </w:p>
    <w:p w:rsidR="00DD6930" w:rsidRPr="00DD6930" w:rsidRDefault="00DD6930" w:rsidP="00A66700">
      <w:pPr>
        <w:spacing w:line="276" w:lineRule="auto"/>
        <w:jc w:val="both"/>
        <w:rPr>
          <w:rFonts w:ascii="Times New Roman" w:hAnsi="Times New Roman" w:cs="Times New Roman"/>
          <w:sz w:val="6"/>
          <w:szCs w:val="6"/>
        </w:rPr>
      </w:pPr>
    </w:p>
    <w:p w:rsidR="00F42C48" w:rsidRPr="00AE4030" w:rsidRDefault="00861414"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9</w:t>
      </w:r>
      <w:r w:rsidR="00F42C48" w:rsidRPr="00AE4030">
        <w:rPr>
          <w:rFonts w:ascii="Times New Roman" w:hAnsi="Times New Roman" w:cs="Times New Roman"/>
          <w:b/>
          <w:bCs/>
          <w:sz w:val="24"/>
          <w:szCs w:val="24"/>
        </w:rPr>
        <w:t xml:space="preserve">.3. </w:t>
      </w:r>
      <w:r>
        <w:rPr>
          <w:rFonts w:ascii="Times New Roman" w:hAnsi="Times New Roman" w:cs="Times New Roman"/>
          <w:b/>
          <w:bCs/>
          <w:sz w:val="24"/>
          <w:szCs w:val="24"/>
        </w:rPr>
        <w:t xml:space="preserve"> </w:t>
      </w:r>
      <w:r w:rsidR="00F42C48" w:rsidRPr="00AE4030">
        <w:rPr>
          <w:rFonts w:ascii="Times New Roman" w:hAnsi="Times New Roman" w:cs="Times New Roman"/>
          <w:b/>
          <w:bCs/>
          <w:sz w:val="24"/>
          <w:szCs w:val="24"/>
        </w:rPr>
        <w:t>KİŞİSEL VERİLERİN ANONİM HALE GETİRİLMESİ</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Kişisel verilerin anonim hale getirilmesi, kişisel verilerin başka verilerle eşleştirilse dahi hiçbir surette kimliği belirli veya belirlenebilir bir gerçek kişiyle ilişkilendirilemeyecek hale getir</w:t>
      </w:r>
      <w:r w:rsidR="00AF410D">
        <w:rPr>
          <w:rFonts w:ascii="Times New Roman" w:hAnsi="Times New Roman" w:cs="Times New Roman"/>
          <w:sz w:val="24"/>
          <w:szCs w:val="24"/>
        </w:rPr>
        <w:t>ilmesidir. Bakım Merkezi</w:t>
      </w:r>
      <w:r w:rsidRPr="00AE4030">
        <w:rPr>
          <w:rFonts w:ascii="Times New Roman" w:hAnsi="Times New Roman" w:cs="Times New Roman"/>
          <w:sz w:val="24"/>
          <w:szCs w:val="24"/>
        </w:rPr>
        <w:t>nde kullanılan anonimleştirme yöntemleri şu şekildedir:</w:t>
      </w:r>
    </w:p>
    <w:p w:rsidR="00F42C48" w:rsidRPr="00AE4030" w:rsidRDefault="00AF410D"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Değişkenleri çıkarma</w:t>
      </w:r>
      <w:r w:rsidR="00F42C48" w:rsidRPr="00AE4030">
        <w:rPr>
          <w:rFonts w:ascii="Times New Roman" w:hAnsi="Times New Roman" w:cs="Times New Roman"/>
          <w:b/>
          <w:bCs/>
          <w:sz w:val="24"/>
          <w:szCs w:val="24"/>
        </w:rPr>
        <w:t>:</w:t>
      </w:r>
      <w:r w:rsidR="00F42C48" w:rsidRPr="00AE4030">
        <w:rPr>
          <w:rFonts w:ascii="Times New Roman" w:hAnsi="Times New Roman" w:cs="Times New Roman"/>
          <w:sz w:val="24"/>
          <w:szCs w:val="24"/>
        </w:rPr>
        <w:t> İlgili kişiye ait kişisel verilerin içerisinde yer alan ve ilgili kişiyi herhangi bir şekilde tespit etmeye yarayacak doğrudan tanımlayıcıların bir ya da birkaçının çıkarılmasıdır.</w:t>
      </w:r>
    </w:p>
    <w:p w:rsidR="00F42C48" w:rsidRPr="00AE4030" w:rsidRDefault="00AF410D"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Bölgesel gizleme</w:t>
      </w:r>
      <w:r w:rsidR="00F42C48" w:rsidRPr="00AE4030">
        <w:rPr>
          <w:rFonts w:ascii="Times New Roman" w:hAnsi="Times New Roman" w:cs="Times New Roman"/>
          <w:b/>
          <w:bCs/>
          <w:sz w:val="24"/>
          <w:szCs w:val="24"/>
        </w:rPr>
        <w:t>: </w:t>
      </w:r>
      <w:r w:rsidR="00F42C48" w:rsidRPr="00AE4030">
        <w:rPr>
          <w:rFonts w:ascii="Times New Roman" w:hAnsi="Times New Roman" w:cs="Times New Roman"/>
          <w:sz w:val="24"/>
          <w:szCs w:val="24"/>
        </w:rPr>
        <w:t>Kişisel verilerin toplu olarak anonim şekilde bulunduğu veri tablosu içinde istisna durumda olan veriye ilişkin ayırt edici nitelikte olabilecek bilgilerin silinmesi işlemidir.</w:t>
      </w:r>
    </w:p>
    <w:p w:rsidR="00F42C48" w:rsidRPr="00AE4030" w:rsidRDefault="00AF410D"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Genelleştirme</w:t>
      </w:r>
      <w:r w:rsidR="00F42C48" w:rsidRPr="00AE4030">
        <w:rPr>
          <w:rFonts w:ascii="Times New Roman" w:hAnsi="Times New Roman" w:cs="Times New Roman"/>
          <w:b/>
          <w:bCs/>
          <w:sz w:val="24"/>
          <w:szCs w:val="24"/>
        </w:rPr>
        <w:t>:</w:t>
      </w:r>
      <w:r w:rsidR="00F42C48" w:rsidRPr="00AE4030">
        <w:rPr>
          <w:rFonts w:ascii="Times New Roman" w:hAnsi="Times New Roman" w:cs="Times New Roman"/>
          <w:sz w:val="24"/>
          <w:szCs w:val="24"/>
        </w:rPr>
        <w:t> Birçok kişiye ait kişisel verinin bir araya getirilip, ayırt edici bilgileri kaldırılarak istatistikî veri haline getirilmesi işlemidir.</w:t>
      </w:r>
    </w:p>
    <w:p w:rsidR="00F42C48" w:rsidRPr="00AE4030" w:rsidRDefault="00AF410D"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Alt ve Üst Sınır Kodlama</w:t>
      </w:r>
      <w:r w:rsidR="00F42C48" w:rsidRPr="00AE4030">
        <w:rPr>
          <w:rFonts w:ascii="Times New Roman" w:hAnsi="Times New Roman" w:cs="Times New Roman"/>
          <w:b/>
          <w:bCs/>
          <w:sz w:val="24"/>
          <w:szCs w:val="24"/>
        </w:rPr>
        <w:t>:</w:t>
      </w:r>
      <w:r w:rsidR="00F42C48" w:rsidRPr="00AE4030">
        <w:rPr>
          <w:rFonts w:ascii="Times New Roman" w:hAnsi="Times New Roman" w:cs="Times New Roman"/>
          <w:sz w:val="24"/>
          <w:szCs w:val="24"/>
        </w:rPr>
        <w:t> Belli bir değişken için o değişkene</w:t>
      </w:r>
      <w:r>
        <w:rPr>
          <w:rFonts w:ascii="Times New Roman" w:hAnsi="Times New Roman" w:cs="Times New Roman"/>
          <w:sz w:val="24"/>
          <w:szCs w:val="24"/>
        </w:rPr>
        <w:t xml:space="preserve"> ait aralıklar tanımlanarak </w:t>
      </w:r>
      <w:proofErr w:type="spellStart"/>
      <w:r>
        <w:rPr>
          <w:rFonts w:ascii="Times New Roman" w:hAnsi="Times New Roman" w:cs="Times New Roman"/>
          <w:sz w:val="24"/>
          <w:szCs w:val="24"/>
        </w:rPr>
        <w:t>kate</w:t>
      </w:r>
      <w:r w:rsidR="00F42C48" w:rsidRPr="00AE4030">
        <w:rPr>
          <w:rFonts w:ascii="Times New Roman" w:hAnsi="Times New Roman" w:cs="Times New Roman"/>
          <w:sz w:val="24"/>
          <w:szCs w:val="24"/>
        </w:rPr>
        <w:t>gorilendirilir</w:t>
      </w:r>
      <w:proofErr w:type="spellEnd"/>
      <w:r w:rsidR="00F42C48" w:rsidRPr="00AE4030">
        <w:rPr>
          <w:rFonts w:ascii="Times New Roman" w:hAnsi="Times New Roman" w:cs="Times New Roman"/>
          <w:sz w:val="24"/>
          <w:szCs w:val="24"/>
        </w:rPr>
        <w:t xml:space="preserve">. Değişken sayısal bir değer içermiyorsa bu halde değişken içindeki birbirine yakın veriler </w:t>
      </w:r>
      <w:proofErr w:type="spellStart"/>
      <w:r w:rsidR="00F42C48" w:rsidRPr="00AE4030">
        <w:rPr>
          <w:rFonts w:ascii="Times New Roman" w:hAnsi="Times New Roman" w:cs="Times New Roman"/>
          <w:sz w:val="24"/>
          <w:szCs w:val="24"/>
        </w:rPr>
        <w:t>kategorilendirilir</w:t>
      </w:r>
      <w:proofErr w:type="spellEnd"/>
      <w:r w:rsidR="00F42C48" w:rsidRPr="00AE4030">
        <w:rPr>
          <w:rFonts w:ascii="Times New Roman" w:hAnsi="Times New Roman" w:cs="Times New Roman"/>
          <w:sz w:val="24"/>
          <w:szCs w:val="24"/>
        </w:rPr>
        <w:t>. Aynı kategori içinde kalan değerler birleştirilir.</w:t>
      </w:r>
    </w:p>
    <w:p w:rsidR="00F42C48" w:rsidRPr="00AE4030" w:rsidRDefault="00975118"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Makro Birleştirme</w:t>
      </w:r>
      <w:r w:rsidR="00F42C48" w:rsidRPr="00AE4030">
        <w:rPr>
          <w:rFonts w:ascii="Times New Roman" w:hAnsi="Times New Roman" w:cs="Times New Roman"/>
          <w:b/>
          <w:bCs/>
          <w:sz w:val="24"/>
          <w:szCs w:val="24"/>
        </w:rPr>
        <w:t>: </w:t>
      </w:r>
      <w:r w:rsidR="00F42C48" w:rsidRPr="00AE4030">
        <w:rPr>
          <w:rFonts w:ascii="Times New Roman" w:hAnsi="Times New Roman" w:cs="Times New Roman"/>
          <w:sz w:val="24"/>
          <w:szCs w:val="24"/>
        </w:rPr>
        <w:t xml:space="preserve">Bu yöntem ile veri kümesindeki bütün kayıtlar öncelikle anlamlı bir sıraya göre dizilip sonrasında bütün küme belirli bir sayıda alt kümelere ayrılır. Daha sonra her alt kümenin belirlenen değişkene ait değerinin ortalaması alınarak alt kümenin o değişkenine ait değeri ortalama değer ile değiştirilir. Bu sayede </w:t>
      </w:r>
      <w:r w:rsidR="00F42C48" w:rsidRPr="00AE4030">
        <w:rPr>
          <w:rFonts w:ascii="Times New Roman" w:hAnsi="Times New Roman" w:cs="Times New Roman"/>
          <w:sz w:val="24"/>
          <w:szCs w:val="24"/>
        </w:rPr>
        <w:lastRenderedPageBreak/>
        <w:t>veri içerisinde bulunan dolaylı tanımlayıcılar bozulmuş olacağından, verinin ilgili kişiyle ilişkilendirilmesi zorlaştırılır.</w:t>
      </w:r>
    </w:p>
    <w:p w:rsidR="00F42C48" w:rsidRDefault="000C25E7" w:rsidP="00A6670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Veri karma ve bozma</w:t>
      </w:r>
      <w:r w:rsidR="00F42C48" w:rsidRPr="00AE4030">
        <w:rPr>
          <w:rFonts w:ascii="Times New Roman" w:hAnsi="Times New Roman" w:cs="Times New Roman"/>
          <w:b/>
          <w:bCs/>
          <w:sz w:val="24"/>
          <w:szCs w:val="24"/>
        </w:rPr>
        <w:t>:</w:t>
      </w:r>
      <w:r w:rsidR="00F42C48" w:rsidRPr="00AE4030">
        <w:rPr>
          <w:rFonts w:ascii="Times New Roman" w:hAnsi="Times New Roman" w:cs="Times New Roman"/>
          <w:sz w:val="24"/>
          <w:szCs w:val="24"/>
        </w:rPr>
        <w:t> Kişisel veri içerisindeki doğrudan ya da dolaylı tanımlayıcılar başka değerlerle karıştırılarak ya da bozularak ilgili kişi ile ilişkisi koparılır ve tanımlayıcı niteliklerini kaybetmeleri sağlanır.</w:t>
      </w:r>
    </w:p>
    <w:p w:rsidR="00DD6930" w:rsidRPr="00DD6930" w:rsidRDefault="00DD6930" w:rsidP="00A66700">
      <w:pPr>
        <w:spacing w:line="276" w:lineRule="auto"/>
        <w:jc w:val="both"/>
        <w:rPr>
          <w:rFonts w:ascii="Times New Roman" w:hAnsi="Times New Roman" w:cs="Times New Roman"/>
          <w:sz w:val="6"/>
          <w:szCs w:val="6"/>
        </w:rPr>
      </w:pPr>
    </w:p>
    <w:p w:rsidR="00F42C48" w:rsidRPr="00861414" w:rsidRDefault="00F42C48" w:rsidP="00A66700">
      <w:pPr>
        <w:pStyle w:val="ListeParagraf"/>
        <w:numPr>
          <w:ilvl w:val="0"/>
          <w:numId w:val="10"/>
        </w:numPr>
        <w:spacing w:line="276" w:lineRule="auto"/>
        <w:jc w:val="both"/>
        <w:rPr>
          <w:rFonts w:ascii="Times New Roman" w:hAnsi="Times New Roman" w:cs="Times New Roman"/>
          <w:sz w:val="24"/>
          <w:szCs w:val="24"/>
        </w:rPr>
      </w:pPr>
      <w:r w:rsidRPr="00861414">
        <w:rPr>
          <w:rFonts w:ascii="Times New Roman" w:hAnsi="Times New Roman" w:cs="Times New Roman"/>
          <w:b/>
          <w:bCs/>
          <w:sz w:val="24"/>
          <w:szCs w:val="24"/>
        </w:rPr>
        <w:t>SAKLAMA VE İMHA SÜRELERİ</w:t>
      </w:r>
    </w:p>
    <w:p w:rsidR="00F42C48" w:rsidRPr="00AE4030" w:rsidRDefault="00F05DD1" w:rsidP="00A66700">
      <w:pPr>
        <w:spacing w:line="276" w:lineRule="auto"/>
        <w:jc w:val="both"/>
        <w:rPr>
          <w:rFonts w:ascii="Times New Roman" w:hAnsi="Times New Roman" w:cs="Times New Roman"/>
          <w:sz w:val="24"/>
          <w:szCs w:val="24"/>
        </w:rPr>
      </w:pPr>
      <w:r>
        <w:rPr>
          <w:rFonts w:ascii="Times New Roman" w:hAnsi="Times New Roman" w:cs="Times New Roman"/>
          <w:sz w:val="24"/>
          <w:szCs w:val="24"/>
        </w:rPr>
        <w:t>Veri Sorumlusu</w:t>
      </w:r>
      <w:r w:rsidR="00F42C48" w:rsidRPr="00AE4030">
        <w:rPr>
          <w:rFonts w:ascii="Times New Roman" w:hAnsi="Times New Roman" w:cs="Times New Roman"/>
          <w:sz w:val="24"/>
          <w:szCs w:val="24"/>
        </w:rPr>
        <w:t xml:space="preserve"> tarafından, faaliyetleri kapsamında işlenmekte olan kişisel verilerle ilgili olarak;</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Süreçlere bağlı olarak gerçekleştirilen faaliyetler kapsamındaki tüm kişisel verilerle ilgili kişisel veri bazında saklama süreleri Kişisel Veri İşleme Envanterinde;</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 xml:space="preserve">Veri kategorileri bazında saklama süreleri </w:t>
      </w:r>
      <w:proofErr w:type="spellStart"/>
      <w:r w:rsidRPr="00AE4030">
        <w:rPr>
          <w:rFonts w:ascii="Times New Roman" w:hAnsi="Times New Roman" w:cs="Times New Roman"/>
          <w:sz w:val="24"/>
          <w:szCs w:val="24"/>
        </w:rPr>
        <w:t>VERBİS’e</w:t>
      </w:r>
      <w:proofErr w:type="spellEnd"/>
      <w:r w:rsidRPr="00AE4030">
        <w:rPr>
          <w:rFonts w:ascii="Times New Roman" w:hAnsi="Times New Roman" w:cs="Times New Roman"/>
          <w:sz w:val="24"/>
          <w:szCs w:val="24"/>
        </w:rPr>
        <w:t xml:space="preserve"> kayıtta;</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Süreç bazında saklama süreleri ise Kişisel Veri</w:t>
      </w:r>
      <w:r w:rsidR="000C25E7">
        <w:rPr>
          <w:rFonts w:ascii="Times New Roman" w:hAnsi="Times New Roman" w:cs="Times New Roman"/>
          <w:sz w:val="24"/>
          <w:szCs w:val="24"/>
        </w:rPr>
        <w:t xml:space="preserve">leri Saklama ve İmha </w:t>
      </w:r>
      <w:r w:rsidR="00764654">
        <w:rPr>
          <w:rFonts w:ascii="Times New Roman" w:hAnsi="Times New Roman" w:cs="Times New Roman"/>
          <w:sz w:val="24"/>
          <w:szCs w:val="24"/>
        </w:rPr>
        <w:t>Prosedüründe</w:t>
      </w:r>
      <w:r w:rsidRPr="00AE4030">
        <w:rPr>
          <w:rFonts w:ascii="Times New Roman" w:hAnsi="Times New Roman" w:cs="Times New Roman"/>
          <w:sz w:val="24"/>
          <w:szCs w:val="24"/>
        </w:rPr>
        <w:t xml:space="preserve"> yer alır.</w:t>
      </w:r>
    </w:p>
    <w:p w:rsidR="00F42C48" w:rsidRPr="00AE4030" w:rsidRDefault="00F42C48"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 xml:space="preserve">Söz konusu saklama süreleri üzerinde, gerekmesi halinde </w:t>
      </w:r>
      <w:r w:rsidR="00AE4030">
        <w:rPr>
          <w:rFonts w:ascii="Times New Roman" w:hAnsi="Times New Roman" w:cs="Times New Roman"/>
          <w:sz w:val="24"/>
          <w:szCs w:val="24"/>
        </w:rPr>
        <w:t>veri sorumlusu</w:t>
      </w:r>
      <w:r w:rsidRPr="00AE4030">
        <w:rPr>
          <w:rFonts w:ascii="Times New Roman" w:hAnsi="Times New Roman" w:cs="Times New Roman"/>
          <w:sz w:val="24"/>
          <w:szCs w:val="24"/>
        </w:rPr>
        <w:t xml:space="preserve"> tarafından güncellemeler yapılır. Saklama süreleri so</w:t>
      </w:r>
      <w:r w:rsidR="000A0B26">
        <w:rPr>
          <w:rFonts w:ascii="Times New Roman" w:hAnsi="Times New Roman" w:cs="Times New Roman"/>
          <w:sz w:val="24"/>
          <w:szCs w:val="24"/>
        </w:rPr>
        <w:t>na eren kişisel veriler için re</w:t>
      </w:r>
      <w:bookmarkStart w:id="0" w:name="_GoBack"/>
      <w:bookmarkEnd w:id="0"/>
      <w:r w:rsidRPr="00AE4030">
        <w:rPr>
          <w:rFonts w:ascii="Times New Roman" w:hAnsi="Times New Roman" w:cs="Times New Roman"/>
          <w:sz w:val="24"/>
          <w:szCs w:val="24"/>
        </w:rPr>
        <w:t xml:space="preserve">sen silme, yok etme veya anonim hale getirme işlemi </w:t>
      </w:r>
      <w:r w:rsidR="00AE4030">
        <w:rPr>
          <w:rFonts w:ascii="Times New Roman" w:hAnsi="Times New Roman" w:cs="Times New Roman"/>
          <w:sz w:val="24"/>
          <w:szCs w:val="24"/>
        </w:rPr>
        <w:t>veri sorumlusu</w:t>
      </w:r>
      <w:r w:rsidRPr="00AE4030">
        <w:rPr>
          <w:rFonts w:ascii="Times New Roman" w:hAnsi="Times New Roman" w:cs="Times New Roman"/>
          <w:sz w:val="24"/>
          <w:szCs w:val="24"/>
        </w:rPr>
        <w:t xml:space="preserve"> tarafından yerine getirilir.</w:t>
      </w:r>
    </w:p>
    <w:p w:rsidR="000C72B9" w:rsidRDefault="000C72B9"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 xml:space="preserve">Verilerin imha süreleri bakım merkezi tarafından </w:t>
      </w:r>
      <w:proofErr w:type="gramStart"/>
      <w:r w:rsidRPr="00AE4030">
        <w:rPr>
          <w:rFonts w:ascii="Times New Roman" w:hAnsi="Times New Roman" w:cs="Times New Roman"/>
          <w:sz w:val="24"/>
          <w:szCs w:val="24"/>
        </w:rPr>
        <w:t>GNL.LST</w:t>
      </w:r>
      <w:proofErr w:type="gramEnd"/>
      <w:r w:rsidRPr="00AE4030">
        <w:rPr>
          <w:rFonts w:ascii="Times New Roman" w:hAnsi="Times New Roman" w:cs="Times New Roman"/>
          <w:sz w:val="24"/>
          <w:szCs w:val="24"/>
        </w:rPr>
        <w:t>.004 Kayıtlar Listesinde ayrıntılı olarak açıklanmış olup imha süreleri belirtilmiştir.</w:t>
      </w:r>
    </w:p>
    <w:p w:rsidR="00DD6930" w:rsidRPr="00DD6930" w:rsidRDefault="00DD6930" w:rsidP="00A66700">
      <w:pPr>
        <w:spacing w:line="276" w:lineRule="auto"/>
        <w:jc w:val="both"/>
        <w:rPr>
          <w:rFonts w:ascii="Times New Roman" w:hAnsi="Times New Roman" w:cs="Times New Roman"/>
          <w:sz w:val="6"/>
          <w:szCs w:val="6"/>
        </w:rPr>
      </w:pPr>
    </w:p>
    <w:p w:rsidR="000C599A" w:rsidRPr="00861414" w:rsidRDefault="000C599A" w:rsidP="00A66700">
      <w:pPr>
        <w:pStyle w:val="ListeParagraf"/>
        <w:numPr>
          <w:ilvl w:val="0"/>
          <w:numId w:val="10"/>
        </w:numPr>
        <w:spacing w:line="276" w:lineRule="auto"/>
        <w:jc w:val="both"/>
        <w:rPr>
          <w:rFonts w:ascii="Times New Roman" w:hAnsi="Times New Roman" w:cs="Times New Roman"/>
          <w:b/>
          <w:bCs/>
          <w:sz w:val="24"/>
          <w:szCs w:val="24"/>
        </w:rPr>
      </w:pPr>
      <w:r w:rsidRPr="00861414">
        <w:rPr>
          <w:rFonts w:ascii="Times New Roman" w:hAnsi="Times New Roman" w:cs="Times New Roman"/>
          <w:b/>
          <w:bCs/>
          <w:sz w:val="24"/>
          <w:szCs w:val="24"/>
        </w:rPr>
        <w:t>PERİYODİK İMHA SÜRESİ</w:t>
      </w:r>
    </w:p>
    <w:p w:rsidR="000C599A" w:rsidRDefault="000C599A" w:rsidP="00A66700">
      <w:pPr>
        <w:spacing w:line="276" w:lineRule="auto"/>
        <w:jc w:val="both"/>
        <w:rPr>
          <w:rFonts w:ascii="Times New Roman" w:hAnsi="Times New Roman" w:cs="Times New Roman"/>
          <w:bCs/>
          <w:sz w:val="24"/>
          <w:szCs w:val="24"/>
        </w:rPr>
      </w:pPr>
      <w:r w:rsidRPr="000C599A">
        <w:rPr>
          <w:rFonts w:ascii="Times New Roman" w:hAnsi="Times New Roman" w:cs="Times New Roman"/>
          <w:bCs/>
          <w:sz w:val="24"/>
          <w:szCs w:val="24"/>
        </w:rPr>
        <w:t>Yönetmeliğin 11.</w:t>
      </w:r>
      <w:r w:rsidR="000C25E7">
        <w:rPr>
          <w:rFonts w:ascii="Times New Roman" w:hAnsi="Times New Roman" w:cs="Times New Roman"/>
          <w:bCs/>
          <w:sz w:val="24"/>
          <w:szCs w:val="24"/>
        </w:rPr>
        <w:t xml:space="preserve"> </w:t>
      </w:r>
      <w:r w:rsidRPr="000C599A">
        <w:rPr>
          <w:rFonts w:ascii="Times New Roman" w:hAnsi="Times New Roman" w:cs="Times New Roman"/>
          <w:bCs/>
          <w:sz w:val="24"/>
          <w:szCs w:val="24"/>
        </w:rPr>
        <w:t xml:space="preserve">maddesi gereğince </w:t>
      </w:r>
      <w:r w:rsidR="00655D5D">
        <w:rPr>
          <w:rFonts w:ascii="Times New Roman" w:hAnsi="Times New Roman" w:cs="Times New Roman"/>
          <w:bCs/>
          <w:sz w:val="24"/>
          <w:szCs w:val="24"/>
        </w:rPr>
        <w:t>veri sorumlusu</w:t>
      </w:r>
      <w:r w:rsidRPr="000C599A">
        <w:rPr>
          <w:rFonts w:ascii="Times New Roman" w:hAnsi="Times New Roman" w:cs="Times New Roman"/>
          <w:bCs/>
          <w:sz w:val="24"/>
          <w:szCs w:val="24"/>
        </w:rPr>
        <w:t xml:space="preserve">, periyodik imha süresini 1 yıl olarak belirlemiştir. Buna göre, </w:t>
      </w:r>
      <w:r w:rsidR="000C25E7">
        <w:rPr>
          <w:rFonts w:ascii="Times New Roman" w:hAnsi="Times New Roman" w:cs="Times New Roman"/>
          <w:bCs/>
          <w:sz w:val="24"/>
          <w:szCs w:val="24"/>
        </w:rPr>
        <w:t>Bakım Merkezinde her yıl Ocak ayı</w:t>
      </w:r>
      <w:r w:rsidRPr="000C599A">
        <w:rPr>
          <w:rFonts w:ascii="Times New Roman" w:hAnsi="Times New Roman" w:cs="Times New Roman"/>
          <w:bCs/>
          <w:sz w:val="24"/>
          <w:szCs w:val="24"/>
        </w:rPr>
        <w:t>nda periyodik imha işlemi gerçekleştirilir.</w:t>
      </w:r>
    </w:p>
    <w:p w:rsidR="00DD6930" w:rsidRPr="00DD6930" w:rsidRDefault="00DD6930" w:rsidP="00A66700">
      <w:pPr>
        <w:spacing w:line="276" w:lineRule="auto"/>
        <w:jc w:val="both"/>
        <w:rPr>
          <w:rFonts w:ascii="Times New Roman" w:hAnsi="Times New Roman" w:cs="Times New Roman"/>
          <w:bCs/>
          <w:sz w:val="6"/>
          <w:szCs w:val="6"/>
        </w:rPr>
      </w:pPr>
    </w:p>
    <w:p w:rsidR="000C72B9" w:rsidRPr="00861414" w:rsidRDefault="000C72B9" w:rsidP="00A66700">
      <w:pPr>
        <w:pStyle w:val="ListeParagraf"/>
        <w:numPr>
          <w:ilvl w:val="0"/>
          <w:numId w:val="10"/>
        </w:numPr>
        <w:spacing w:line="276" w:lineRule="auto"/>
        <w:jc w:val="both"/>
        <w:rPr>
          <w:rFonts w:ascii="Times New Roman" w:hAnsi="Times New Roman" w:cs="Times New Roman"/>
          <w:sz w:val="24"/>
          <w:szCs w:val="24"/>
        </w:rPr>
      </w:pPr>
      <w:r w:rsidRPr="00861414">
        <w:rPr>
          <w:rFonts w:ascii="Times New Roman" w:hAnsi="Times New Roman" w:cs="Times New Roman"/>
          <w:b/>
          <w:bCs/>
          <w:sz w:val="24"/>
          <w:szCs w:val="24"/>
        </w:rPr>
        <w:t>POLİTİKANIN YAYINLANMASI VE SAKLANMASI</w:t>
      </w:r>
    </w:p>
    <w:p w:rsidR="000C72B9" w:rsidRPr="00AE4030" w:rsidRDefault="000C72B9"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Politika, ıslak imzalı olarak basılı kâğı</w:t>
      </w:r>
      <w:r w:rsidR="000C25E7">
        <w:rPr>
          <w:rFonts w:ascii="Times New Roman" w:hAnsi="Times New Roman" w:cs="Times New Roman"/>
          <w:sz w:val="24"/>
          <w:szCs w:val="24"/>
        </w:rPr>
        <w:t>tta düzenlenir ve Bakım Merkezi</w:t>
      </w:r>
      <w:r w:rsidRPr="00AE4030">
        <w:rPr>
          <w:rFonts w:ascii="Times New Roman" w:hAnsi="Times New Roman" w:cs="Times New Roman"/>
          <w:sz w:val="24"/>
          <w:szCs w:val="24"/>
        </w:rPr>
        <w:t>nde ilgili dos</w:t>
      </w:r>
      <w:r w:rsidR="000C25E7">
        <w:rPr>
          <w:rFonts w:ascii="Times New Roman" w:hAnsi="Times New Roman" w:cs="Times New Roman"/>
          <w:sz w:val="24"/>
          <w:szCs w:val="24"/>
        </w:rPr>
        <w:t>yalarda saklanır. Bakım Merkezi</w:t>
      </w:r>
      <w:r w:rsidRPr="00AE4030">
        <w:rPr>
          <w:rFonts w:ascii="Times New Roman" w:hAnsi="Times New Roman" w:cs="Times New Roman"/>
          <w:sz w:val="24"/>
          <w:szCs w:val="24"/>
        </w:rPr>
        <w:t>nin bir internet sayfası olması halinde Politika aynı zamanda internet sayfasında da kamuya açıklanır.</w:t>
      </w:r>
    </w:p>
    <w:p w:rsidR="00DD6930" w:rsidRPr="00DD6930" w:rsidRDefault="00DD6930" w:rsidP="00A66700">
      <w:pPr>
        <w:spacing w:line="276" w:lineRule="auto"/>
        <w:jc w:val="both"/>
        <w:rPr>
          <w:rFonts w:ascii="Times New Roman" w:hAnsi="Times New Roman" w:cs="Times New Roman"/>
          <w:b/>
          <w:bCs/>
          <w:sz w:val="6"/>
          <w:szCs w:val="6"/>
        </w:rPr>
      </w:pPr>
    </w:p>
    <w:p w:rsidR="000C72B9" w:rsidRPr="00861414" w:rsidRDefault="000C72B9" w:rsidP="00A66700">
      <w:pPr>
        <w:pStyle w:val="ListeParagraf"/>
        <w:numPr>
          <w:ilvl w:val="0"/>
          <w:numId w:val="10"/>
        </w:numPr>
        <w:spacing w:line="276" w:lineRule="auto"/>
        <w:jc w:val="both"/>
        <w:rPr>
          <w:rFonts w:ascii="Times New Roman" w:hAnsi="Times New Roman" w:cs="Times New Roman"/>
          <w:sz w:val="24"/>
          <w:szCs w:val="24"/>
        </w:rPr>
      </w:pPr>
      <w:r w:rsidRPr="00861414">
        <w:rPr>
          <w:rFonts w:ascii="Times New Roman" w:hAnsi="Times New Roman" w:cs="Times New Roman"/>
          <w:b/>
          <w:bCs/>
          <w:sz w:val="24"/>
          <w:szCs w:val="24"/>
        </w:rPr>
        <w:t>POLİTİKANIN GÜNCELLENME PERİYODU</w:t>
      </w:r>
    </w:p>
    <w:p w:rsidR="000C72B9" w:rsidRPr="00AE4030" w:rsidRDefault="000C72B9"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Politika, ihtiyaç duyuldukça gözden geçirilir ve gerekli olan bölümler güncellenir.</w:t>
      </w:r>
    </w:p>
    <w:p w:rsidR="00DD6930" w:rsidRPr="00DD6930" w:rsidRDefault="00DD6930" w:rsidP="00A66700">
      <w:pPr>
        <w:spacing w:line="276" w:lineRule="auto"/>
        <w:jc w:val="both"/>
        <w:rPr>
          <w:rFonts w:ascii="Times New Roman" w:hAnsi="Times New Roman" w:cs="Times New Roman"/>
          <w:b/>
          <w:bCs/>
          <w:sz w:val="6"/>
          <w:szCs w:val="6"/>
        </w:rPr>
      </w:pPr>
    </w:p>
    <w:p w:rsidR="000C72B9" w:rsidRPr="00861414" w:rsidRDefault="000C72B9" w:rsidP="00A66700">
      <w:pPr>
        <w:pStyle w:val="ListeParagraf"/>
        <w:numPr>
          <w:ilvl w:val="0"/>
          <w:numId w:val="10"/>
        </w:numPr>
        <w:spacing w:line="276" w:lineRule="auto"/>
        <w:jc w:val="both"/>
        <w:rPr>
          <w:rFonts w:ascii="Times New Roman" w:hAnsi="Times New Roman" w:cs="Times New Roman"/>
          <w:sz w:val="24"/>
          <w:szCs w:val="24"/>
        </w:rPr>
      </w:pPr>
      <w:r w:rsidRPr="00861414">
        <w:rPr>
          <w:rFonts w:ascii="Times New Roman" w:hAnsi="Times New Roman" w:cs="Times New Roman"/>
          <w:b/>
          <w:bCs/>
          <w:sz w:val="24"/>
          <w:szCs w:val="24"/>
        </w:rPr>
        <w:t>POLİTİKANIN YÜRÜRLÜĞÜ VE YÜRÜRLÜKTEN KALDIRILMASI</w:t>
      </w:r>
    </w:p>
    <w:p w:rsidR="000C72B9" w:rsidRPr="00AE4030" w:rsidRDefault="000C72B9"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 xml:space="preserve">Politika, </w:t>
      </w:r>
      <w:r w:rsidR="00F05DD1">
        <w:rPr>
          <w:rFonts w:ascii="Times New Roman" w:hAnsi="Times New Roman" w:cs="Times New Roman"/>
          <w:sz w:val="24"/>
          <w:szCs w:val="24"/>
        </w:rPr>
        <w:t>veri sorumlusu</w:t>
      </w:r>
      <w:r w:rsidRPr="00AE4030">
        <w:rPr>
          <w:rFonts w:ascii="Times New Roman" w:hAnsi="Times New Roman" w:cs="Times New Roman"/>
          <w:sz w:val="24"/>
          <w:szCs w:val="24"/>
        </w:rPr>
        <w:t xml:space="preserve"> tarafından VERBİS kaydının tamamlanmasının ardından yürürlüğe girmiş kabul edilir.</w:t>
      </w:r>
    </w:p>
    <w:p w:rsidR="001F4DFB" w:rsidRDefault="000C72B9" w:rsidP="00A66700">
      <w:pPr>
        <w:spacing w:line="276" w:lineRule="auto"/>
        <w:jc w:val="both"/>
        <w:rPr>
          <w:rFonts w:ascii="Times New Roman" w:hAnsi="Times New Roman" w:cs="Times New Roman"/>
          <w:sz w:val="24"/>
          <w:szCs w:val="24"/>
        </w:rPr>
      </w:pPr>
      <w:r w:rsidRPr="00AE4030">
        <w:rPr>
          <w:rFonts w:ascii="Times New Roman" w:hAnsi="Times New Roman" w:cs="Times New Roman"/>
          <w:sz w:val="24"/>
          <w:szCs w:val="24"/>
        </w:rPr>
        <w:t>Yürürlükten kaldırılmasına k</w:t>
      </w:r>
      <w:r w:rsidR="00655D5D">
        <w:rPr>
          <w:rFonts w:ascii="Times New Roman" w:hAnsi="Times New Roman" w:cs="Times New Roman"/>
          <w:sz w:val="24"/>
          <w:szCs w:val="24"/>
        </w:rPr>
        <w:t>arar verilmesi halinde Politika</w:t>
      </w:r>
      <w:r w:rsidRPr="00AE4030">
        <w:rPr>
          <w:rFonts w:ascii="Times New Roman" w:hAnsi="Times New Roman" w:cs="Times New Roman"/>
          <w:sz w:val="24"/>
          <w:szCs w:val="24"/>
        </w:rPr>
        <w:t xml:space="preserve">nın ıslak imzalı eski nüshaları </w:t>
      </w:r>
      <w:r w:rsidR="00F05DD1">
        <w:rPr>
          <w:rFonts w:ascii="Times New Roman" w:hAnsi="Times New Roman" w:cs="Times New Roman"/>
          <w:sz w:val="24"/>
          <w:szCs w:val="24"/>
        </w:rPr>
        <w:t>veri sorumlusu</w:t>
      </w:r>
      <w:r w:rsidRPr="00AE4030">
        <w:rPr>
          <w:rFonts w:ascii="Times New Roman" w:hAnsi="Times New Roman" w:cs="Times New Roman"/>
          <w:sz w:val="24"/>
          <w:szCs w:val="24"/>
        </w:rPr>
        <w:t xml:space="preserve"> tarafından iptal edilerek (iptal kaşesi vurularak veya iptal yazılarak) imzalanır ve en </w:t>
      </w:r>
      <w:r w:rsidR="000C25E7">
        <w:rPr>
          <w:rFonts w:ascii="Times New Roman" w:hAnsi="Times New Roman" w:cs="Times New Roman"/>
          <w:sz w:val="24"/>
          <w:szCs w:val="24"/>
        </w:rPr>
        <w:t>az 5 yıl süre ile Bakım Merkezi</w:t>
      </w:r>
      <w:r w:rsidRPr="00AE4030">
        <w:rPr>
          <w:rFonts w:ascii="Times New Roman" w:hAnsi="Times New Roman" w:cs="Times New Roman"/>
          <w:sz w:val="24"/>
          <w:szCs w:val="24"/>
        </w:rPr>
        <w:t>nin ilgili dosyalarda saklanır.</w:t>
      </w:r>
    </w:p>
    <w:p w:rsidR="000C25E7" w:rsidRPr="006D7440" w:rsidRDefault="006D7440" w:rsidP="006D7440">
      <w:pPr>
        <w:pStyle w:val="ListeParagraf"/>
        <w:numPr>
          <w:ilvl w:val="0"/>
          <w:numId w:val="10"/>
        </w:numPr>
        <w:spacing w:line="360" w:lineRule="auto"/>
        <w:jc w:val="both"/>
        <w:rPr>
          <w:rFonts w:ascii="Times New Roman" w:hAnsi="Times New Roman" w:cs="Times New Roman"/>
          <w:b/>
          <w:sz w:val="24"/>
          <w:szCs w:val="24"/>
        </w:rPr>
      </w:pPr>
      <w:r w:rsidRPr="006D7440">
        <w:rPr>
          <w:rFonts w:ascii="Times New Roman" w:hAnsi="Times New Roman" w:cs="Times New Roman"/>
          <w:b/>
          <w:sz w:val="24"/>
          <w:szCs w:val="24"/>
        </w:rPr>
        <w:t>İLGİLİ / REFERANS DOKÜMANLAR</w:t>
      </w:r>
    </w:p>
    <w:p w:rsidR="000C25E7" w:rsidRDefault="006D7440" w:rsidP="00A66700">
      <w:pPr>
        <w:spacing w:line="276" w:lineRule="auto"/>
        <w:jc w:val="both"/>
        <w:rPr>
          <w:rFonts w:ascii="Times New Roman" w:hAnsi="Times New Roman" w:cs="Times New Roman"/>
          <w:sz w:val="24"/>
          <w:szCs w:val="24"/>
        </w:rPr>
      </w:pPr>
      <w:r>
        <w:rPr>
          <w:rFonts w:ascii="Times New Roman" w:hAnsi="Times New Roman" w:cs="Times New Roman"/>
          <w:sz w:val="24"/>
          <w:szCs w:val="24"/>
        </w:rPr>
        <w:t>15.1.KİŞİSEL VERİLERİN KORUNMASI KANUNU VE UYGULANMASI PROSEDÜRÜ-</w:t>
      </w:r>
      <w:proofErr w:type="gramStart"/>
      <w:r>
        <w:rPr>
          <w:rFonts w:ascii="Times New Roman" w:hAnsi="Times New Roman" w:cs="Times New Roman"/>
          <w:sz w:val="24"/>
          <w:szCs w:val="24"/>
        </w:rPr>
        <w:t>GNL.PRD</w:t>
      </w:r>
      <w:proofErr w:type="gramEnd"/>
      <w:r>
        <w:rPr>
          <w:rFonts w:ascii="Times New Roman" w:hAnsi="Times New Roman" w:cs="Times New Roman"/>
          <w:sz w:val="24"/>
          <w:szCs w:val="24"/>
        </w:rPr>
        <w:t xml:space="preserve">.011     </w:t>
      </w:r>
    </w:p>
    <w:p w:rsidR="00563B85" w:rsidRDefault="006D7440" w:rsidP="00A66700">
      <w:pPr>
        <w:spacing w:line="276" w:lineRule="auto"/>
        <w:jc w:val="both"/>
        <w:rPr>
          <w:rFonts w:ascii="Times New Roman" w:hAnsi="Times New Roman" w:cs="Times New Roman"/>
          <w:sz w:val="24"/>
          <w:szCs w:val="24"/>
        </w:rPr>
      </w:pPr>
      <w:r>
        <w:rPr>
          <w:rFonts w:ascii="Times New Roman" w:hAnsi="Times New Roman" w:cs="Times New Roman"/>
          <w:sz w:val="24"/>
          <w:szCs w:val="24"/>
        </w:rPr>
        <w:t>15.2. PERSONEL GİZLİLİK SÖZLEŞMESİ-</w:t>
      </w:r>
      <w:r w:rsidRPr="006D7440">
        <w:rPr>
          <w:rFonts w:ascii="Times New Roman" w:hAnsi="Times New Roman" w:cs="Times New Roman"/>
          <w:sz w:val="24"/>
          <w:szCs w:val="24"/>
        </w:rPr>
        <w:t xml:space="preserve"> </w:t>
      </w:r>
      <w:proofErr w:type="gramStart"/>
      <w:r>
        <w:rPr>
          <w:rFonts w:ascii="Times New Roman" w:hAnsi="Times New Roman" w:cs="Times New Roman"/>
          <w:sz w:val="24"/>
          <w:szCs w:val="24"/>
        </w:rPr>
        <w:t>GNL.FRM</w:t>
      </w:r>
      <w:proofErr w:type="gramEnd"/>
      <w:r>
        <w:rPr>
          <w:rFonts w:ascii="Times New Roman" w:hAnsi="Times New Roman" w:cs="Times New Roman"/>
          <w:sz w:val="24"/>
          <w:szCs w:val="24"/>
        </w:rPr>
        <w:t xml:space="preserve">.032    </w:t>
      </w:r>
    </w:p>
    <w:p w:rsidR="00563B85" w:rsidRDefault="006D7440" w:rsidP="00A66700">
      <w:pPr>
        <w:spacing w:line="276" w:lineRule="auto"/>
        <w:jc w:val="both"/>
        <w:rPr>
          <w:rFonts w:ascii="Times New Roman" w:hAnsi="Times New Roman" w:cs="Times New Roman"/>
          <w:sz w:val="24"/>
          <w:szCs w:val="24"/>
        </w:rPr>
      </w:pPr>
      <w:r>
        <w:rPr>
          <w:rFonts w:ascii="Times New Roman" w:hAnsi="Times New Roman" w:cs="Times New Roman"/>
          <w:sz w:val="24"/>
          <w:szCs w:val="24"/>
        </w:rPr>
        <w:t>15.3. KAYITLAR LİSTESİ-</w:t>
      </w:r>
      <w:proofErr w:type="gramStart"/>
      <w:r>
        <w:rPr>
          <w:rFonts w:ascii="Times New Roman" w:hAnsi="Times New Roman" w:cs="Times New Roman"/>
          <w:sz w:val="24"/>
          <w:szCs w:val="24"/>
        </w:rPr>
        <w:t>GNL.LST</w:t>
      </w:r>
      <w:proofErr w:type="gramEnd"/>
      <w:r>
        <w:rPr>
          <w:rFonts w:ascii="Times New Roman" w:hAnsi="Times New Roman" w:cs="Times New Roman"/>
          <w:sz w:val="24"/>
          <w:szCs w:val="24"/>
        </w:rPr>
        <w:t>.004</w:t>
      </w:r>
    </w:p>
    <w:p w:rsidR="00764654" w:rsidRDefault="00764654" w:rsidP="00A66700">
      <w:pPr>
        <w:spacing w:line="276" w:lineRule="auto"/>
        <w:jc w:val="both"/>
        <w:rPr>
          <w:rFonts w:ascii="Times New Roman" w:hAnsi="Times New Roman" w:cs="Times New Roman"/>
          <w:sz w:val="24"/>
          <w:szCs w:val="24"/>
        </w:rPr>
      </w:pPr>
    </w:p>
    <w:p w:rsidR="00764654" w:rsidRDefault="00764654" w:rsidP="00A66700">
      <w:pPr>
        <w:spacing w:line="276" w:lineRule="auto"/>
        <w:jc w:val="both"/>
        <w:rPr>
          <w:rFonts w:ascii="Times New Roman" w:hAnsi="Times New Roman" w:cs="Times New Roman"/>
          <w:sz w:val="24"/>
          <w:szCs w:val="24"/>
        </w:rPr>
      </w:pPr>
    </w:p>
    <w:p w:rsidR="006853E3" w:rsidRDefault="006853E3" w:rsidP="00A66700">
      <w:pPr>
        <w:spacing w:line="276" w:lineRule="auto"/>
        <w:jc w:val="both"/>
        <w:rPr>
          <w:rFonts w:ascii="Times New Roman" w:hAnsi="Times New Roman" w:cs="Times New Roman"/>
          <w:sz w:val="24"/>
          <w:szCs w:val="24"/>
        </w:rPr>
      </w:pPr>
    </w:p>
    <w:tbl>
      <w:tblPr>
        <w:tblStyle w:val="TabloKlavuzu1"/>
        <w:tblW w:w="10183" w:type="dxa"/>
        <w:tblLook w:val="04A0" w:firstRow="1" w:lastRow="0" w:firstColumn="1" w:lastColumn="0" w:noHBand="0" w:noVBand="1"/>
      </w:tblPr>
      <w:tblGrid>
        <w:gridCol w:w="5080"/>
        <w:gridCol w:w="5103"/>
      </w:tblGrid>
      <w:tr w:rsidR="006853E3" w:rsidRPr="006853E3" w:rsidTr="006E7F6A">
        <w:trPr>
          <w:trHeight w:val="321"/>
        </w:trPr>
        <w:tc>
          <w:tcPr>
            <w:tcW w:w="5080" w:type="dxa"/>
            <w:vAlign w:val="center"/>
            <w:hideMark/>
          </w:tcPr>
          <w:p w:rsidR="006853E3" w:rsidRPr="006853E3" w:rsidRDefault="006853E3" w:rsidP="00A66700">
            <w:pPr>
              <w:spacing w:line="276" w:lineRule="auto"/>
              <w:jc w:val="center"/>
              <w:rPr>
                <w:rFonts w:ascii="Times New Roman" w:hAnsi="Times New Roman" w:cs="Times New Roman"/>
                <w:b/>
              </w:rPr>
            </w:pPr>
            <w:r w:rsidRPr="006853E3">
              <w:rPr>
                <w:rFonts w:ascii="Times New Roman" w:hAnsi="Times New Roman" w:cs="Times New Roman"/>
                <w:b/>
              </w:rPr>
              <w:t>HAZIRLAYAN</w:t>
            </w:r>
          </w:p>
        </w:tc>
        <w:tc>
          <w:tcPr>
            <w:tcW w:w="5103" w:type="dxa"/>
            <w:vAlign w:val="center"/>
            <w:hideMark/>
          </w:tcPr>
          <w:p w:rsidR="006853E3" w:rsidRPr="006853E3" w:rsidRDefault="006853E3" w:rsidP="00A66700">
            <w:pPr>
              <w:spacing w:line="276" w:lineRule="auto"/>
              <w:jc w:val="center"/>
              <w:rPr>
                <w:rFonts w:ascii="Times New Roman" w:hAnsi="Times New Roman" w:cs="Times New Roman"/>
                <w:b/>
              </w:rPr>
            </w:pPr>
            <w:r w:rsidRPr="006853E3">
              <w:rPr>
                <w:rFonts w:ascii="Times New Roman" w:hAnsi="Times New Roman" w:cs="Times New Roman"/>
                <w:b/>
              </w:rPr>
              <w:t>ONAYLAYAN</w:t>
            </w:r>
          </w:p>
        </w:tc>
      </w:tr>
      <w:tr w:rsidR="006853E3" w:rsidRPr="006853E3" w:rsidTr="006E7F6A">
        <w:trPr>
          <w:trHeight w:val="231"/>
        </w:trPr>
        <w:tc>
          <w:tcPr>
            <w:tcW w:w="5080" w:type="dxa"/>
            <w:vAlign w:val="center"/>
          </w:tcPr>
          <w:p w:rsidR="006853E3" w:rsidRPr="006853E3" w:rsidRDefault="006853E3" w:rsidP="00A66700">
            <w:pPr>
              <w:spacing w:line="276" w:lineRule="auto"/>
              <w:jc w:val="center"/>
              <w:rPr>
                <w:rFonts w:ascii="Times New Roman" w:hAnsi="Times New Roman" w:cs="Times New Roman"/>
                <w:b/>
              </w:rPr>
            </w:pPr>
            <w:r w:rsidRPr="006853E3">
              <w:rPr>
                <w:rFonts w:ascii="Times New Roman" w:hAnsi="Times New Roman" w:cs="Times New Roman"/>
                <w:b/>
              </w:rPr>
              <w:t>Kalite Yönetim Temsilcisi</w:t>
            </w:r>
          </w:p>
        </w:tc>
        <w:tc>
          <w:tcPr>
            <w:tcW w:w="5103" w:type="dxa"/>
            <w:vAlign w:val="center"/>
          </w:tcPr>
          <w:p w:rsidR="006853E3" w:rsidRPr="006853E3" w:rsidRDefault="006853E3" w:rsidP="00A66700">
            <w:pPr>
              <w:spacing w:line="276" w:lineRule="auto"/>
              <w:jc w:val="center"/>
              <w:rPr>
                <w:rFonts w:ascii="Times New Roman" w:hAnsi="Times New Roman" w:cs="Times New Roman"/>
                <w:b/>
              </w:rPr>
            </w:pPr>
            <w:r w:rsidRPr="006853E3">
              <w:rPr>
                <w:rFonts w:ascii="Times New Roman" w:hAnsi="Times New Roman" w:cs="Times New Roman"/>
                <w:b/>
              </w:rPr>
              <w:t>Sorumlu Müdür</w:t>
            </w:r>
          </w:p>
        </w:tc>
      </w:tr>
      <w:tr w:rsidR="006853E3" w:rsidRPr="006853E3" w:rsidTr="006E7F6A">
        <w:trPr>
          <w:trHeight w:val="544"/>
        </w:trPr>
        <w:tc>
          <w:tcPr>
            <w:tcW w:w="5080" w:type="dxa"/>
            <w:vAlign w:val="center"/>
          </w:tcPr>
          <w:p w:rsidR="006853E3" w:rsidRPr="006853E3" w:rsidRDefault="006853E3" w:rsidP="00A66700">
            <w:pPr>
              <w:spacing w:line="276" w:lineRule="auto"/>
              <w:jc w:val="center"/>
              <w:rPr>
                <w:rFonts w:ascii="Times New Roman" w:hAnsi="Times New Roman" w:cs="Times New Roman"/>
              </w:rPr>
            </w:pPr>
            <w:r w:rsidRPr="006853E3">
              <w:rPr>
                <w:rFonts w:ascii="Times New Roman" w:hAnsi="Times New Roman" w:cs="Times New Roman"/>
              </w:rPr>
              <w:t>Aylin SARAY</w:t>
            </w:r>
          </w:p>
        </w:tc>
        <w:tc>
          <w:tcPr>
            <w:tcW w:w="5103" w:type="dxa"/>
            <w:vAlign w:val="center"/>
          </w:tcPr>
          <w:p w:rsidR="006853E3" w:rsidRPr="006853E3" w:rsidRDefault="006853E3" w:rsidP="00A66700">
            <w:pPr>
              <w:spacing w:line="276" w:lineRule="auto"/>
              <w:jc w:val="center"/>
              <w:rPr>
                <w:rFonts w:ascii="Times New Roman" w:hAnsi="Times New Roman" w:cs="Times New Roman"/>
              </w:rPr>
            </w:pPr>
            <w:r w:rsidRPr="006853E3">
              <w:rPr>
                <w:rFonts w:ascii="Times New Roman" w:hAnsi="Times New Roman" w:cs="Times New Roman"/>
              </w:rPr>
              <w:t>Aylin SARAY</w:t>
            </w:r>
          </w:p>
        </w:tc>
      </w:tr>
    </w:tbl>
    <w:p w:rsidR="006853E3" w:rsidRPr="006853E3" w:rsidRDefault="006853E3" w:rsidP="00A66700">
      <w:pPr>
        <w:spacing w:after="160" w:line="276" w:lineRule="auto"/>
        <w:jc w:val="both"/>
        <w:rPr>
          <w:rFonts w:ascii="Times New Roman" w:eastAsiaTheme="minorEastAsia" w:hAnsi="Times New Roman" w:cs="Times New Roman"/>
          <w:sz w:val="24"/>
          <w:szCs w:val="24"/>
        </w:rPr>
      </w:pPr>
    </w:p>
    <w:p w:rsidR="006853E3" w:rsidRPr="00AE4030" w:rsidRDefault="006853E3" w:rsidP="00A66700">
      <w:pPr>
        <w:spacing w:line="276" w:lineRule="auto"/>
        <w:jc w:val="both"/>
        <w:rPr>
          <w:rFonts w:ascii="Times New Roman" w:hAnsi="Times New Roman" w:cs="Times New Roman"/>
          <w:sz w:val="24"/>
          <w:szCs w:val="24"/>
        </w:rPr>
      </w:pPr>
    </w:p>
    <w:sectPr w:rsidR="006853E3" w:rsidRPr="00AE4030" w:rsidSect="006853E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469" w:rsidRDefault="000F2469" w:rsidP="001F4DFB">
      <w:r>
        <w:separator/>
      </w:r>
    </w:p>
  </w:endnote>
  <w:endnote w:type="continuationSeparator" w:id="0">
    <w:p w:rsidR="000F2469" w:rsidRDefault="000F2469" w:rsidP="001F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469" w:rsidRDefault="000F2469" w:rsidP="001F4DFB">
      <w:r>
        <w:separator/>
      </w:r>
    </w:p>
  </w:footnote>
  <w:footnote w:type="continuationSeparator" w:id="0">
    <w:p w:rsidR="000F2469" w:rsidRDefault="000F2469" w:rsidP="001F4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237"/>
      <w:gridCol w:w="1276"/>
      <w:gridCol w:w="1134"/>
    </w:tblGrid>
    <w:tr w:rsidR="001F4DFB" w:rsidTr="006853E3">
      <w:trPr>
        <w:trHeight w:val="227"/>
      </w:trPr>
      <w:tc>
        <w:tcPr>
          <w:tcW w:w="1843" w:type="dxa"/>
          <w:vMerge w:val="restart"/>
        </w:tcPr>
        <w:p w:rsidR="001F4DFB" w:rsidRDefault="001F4DFB" w:rsidP="001F4DFB">
          <w:pPr>
            <w:pStyle w:val="stbilgi"/>
          </w:pPr>
          <w:r>
            <w:rPr>
              <w:noProof/>
              <w:lang w:eastAsia="tr-TR"/>
            </w:rPr>
            <w:drawing>
              <wp:anchor distT="0" distB="0" distL="114300" distR="114300" simplePos="0" relativeHeight="251659264" behindDoc="0" locked="0" layoutInCell="1" allowOverlap="1" wp14:anchorId="5CE9626F" wp14:editId="007230FE">
                <wp:simplePos x="0" y="0"/>
                <wp:positionH relativeFrom="column">
                  <wp:posOffset>111125</wp:posOffset>
                </wp:positionH>
                <wp:positionV relativeFrom="paragraph">
                  <wp:posOffset>39370</wp:posOffset>
                </wp:positionV>
                <wp:extent cx="889000" cy="666750"/>
                <wp:effectExtent l="0" t="0" r="0" b="0"/>
                <wp:wrapNone/>
                <wp:docPr id="1"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pic:cNvPicPr>
                          <a:picLocks noChangeAspect="1" noChangeArrowheads="1"/>
                        </pic:cNvPicPr>
                      </pic:nvPicPr>
                      <pic:blipFill>
                        <a:blip r:embed="rId1"/>
                        <a:srcRect/>
                        <a:stretch>
                          <a:fillRect/>
                        </a:stretch>
                      </pic:blipFill>
                      <pic:spPr bwMode="auto">
                        <a:xfrm>
                          <a:off x="0" y="0"/>
                          <a:ext cx="889000" cy="666750"/>
                        </a:xfrm>
                        <a:prstGeom prst="rect">
                          <a:avLst/>
                        </a:prstGeom>
                        <a:noFill/>
                        <a:ln w="9525">
                          <a:noFill/>
                          <a:miter lim="800000"/>
                          <a:headEnd/>
                          <a:tailEnd/>
                        </a:ln>
                      </pic:spPr>
                    </pic:pic>
                  </a:graphicData>
                </a:graphic>
              </wp:anchor>
            </w:drawing>
          </w:r>
        </w:p>
        <w:p w:rsidR="001F4DFB" w:rsidRPr="006F1A76" w:rsidRDefault="001F4DFB" w:rsidP="001F4DFB"/>
      </w:tc>
      <w:tc>
        <w:tcPr>
          <w:tcW w:w="6237" w:type="dxa"/>
          <w:vMerge w:val="restart"/>
          <w:vAlign w:val="center"/>
        </w:tcPr>
        <w:p w:rsidR="001F4DFB" w:rsidRPr="00AE4030" w:rsidRDefault="00CD5B13" w:rsidP="00A66700">
          <w:pPr>
            <w:jc w:val="center"/>
            <w:rPr>
              <w:rFonts w:ascii="Times New Roman" w:hAnsi="Times New Roman" w:cs="Times New Roman"/>
              <w:sz w:val="28"/>
              <w:szCs w:val="28"/>
            </w:rPr>
          </w:pPr>
          <w:r>
            <w:rPr>
              <w:rStyle w:val="Gl"/>
              <w:rFonts w:ascii="Times New Roman" w:hAnsi="Times New Roman" w:cs="Times New Roman"/>
              <w:color w:val="333333"/>
              <w:sz w:val="28"/>
              <w:szCs w:val="28"/>
              <w:shd w:val="clear" w:color="auto" w:fill="FFFFFF"/>
            </w:rPr>
            <w:t>KİŞİSEL VERİLERİ SAKLAMA</w:t>
          </w:r>
          <w:r w:rsidR="001F4DFB" w:rsidRPr="00AE4030">
            <w:rPr>
              <w:rStyle w:val="Gl"/>
              <w:rFonts w:ascii="Times New Roman" w:hAnsi="Times New Roman" w:cs="Times New Roman"/>
              <w:color w:val="333333"/>
              <w:sz w:val="28"/>
              <w:szCs w:val="28"/>
              <w:shd w:val="clear" w:color="auto" w:fill="FFFFFF"/>
            </w:rPr>
            <w:t xml:space="preserve"> VE İMHA </w:t>
          </w:r>
          <w:r w:rsidR="00A66700">
            <w:rPr>
              <w:rStyle w:val="Gl"/>
              <w:rFonts w:ascii="Times New Roman" w:hAnsi="Times New Roman" w:cs="Times New Roman"/>
              <w:color w:val="333333"/>
              <w:sz w:val="28"/>
              <w:szCs w:val="28"/>
              <w:shd w:val="clear" w:color="auto" w:fill="FFFFFF"/>
            </w:rPr>
            <w:t>PROSEDÜRÜ</w:t>
          </w:r>
        </w:p>
      </w:tc>
      <w:tc>
        <w:tcPr>
          <w:tcW w:w="1276" w:type="dxa"/>
          <w:shd w:val="clear" w:color="auto" w:fill="D9D9D9" w:themeFill="background1" w:themeFillShade="D9"/>
          <w:vAlign w:val="center"/>
        </w:tcPr>
        <w:p w:rsidR="001F4DFB" w:rsidRPr="00FF788A" w:rsidRDefault="001F4DFB" w:rsidP="001F4DFB">
          <w:pPr>
            <w:pStyle w:val="stbilgi"/>
            <w:rPr>
              <w:rFonts w:ascii="Times New Roman" w:hAnsi="Times New Roman" w:cs="Times New Roman"/>
              <w:b/>
              <w:sz w:val="16"/>
              <w:szCs w:val="16"/>
            </w:rPr>
          </w:pPr>
          <w:r w:rsidRPr="00FF788A">
            <w:rPr>
              <w:rFonts w:ascii="Times New Roman" w:hAnsi="Times New Roman" w:cs="Times New Roman"/>
              <w:b/>
              <w:sz w:val="16"/>
              <w:szCs w:val="16"/>
            </w:rPr>
            <w:t>Doküman Kodu</w:t>
          </w:r>
        </w:p>
      </w:tc>
      <w:tc>
        <w:tcPr>
          <w:tcW w:w="1134" w:type="dxa"/>
          <w:vAlign w:val="center"/>
        </w:tcPr>
        <w:p w:rsidR="001F4DFB" w:rsidRPr="00F85C67" w:rsidRDefault="00A66700" w:rsidP="001F4DFB">
          <w:pPr>
            <w:pStyle w:val="stbilgi"/>
            <w:rPr>
              <w:rFonts w:ascii="Times New Roman" w:hAnsi="Times New Roman" w:cs="Times New Roman"/>
              <w:sz w:val="16"/>
              <w:szCs w:val="16"/>
            </w:rPr>
          </w:pPr>
          <w:proofErr w:type="gramStart"/>
          <w:r>
            <w:rPr>
              <w:rFonts w:ascii="Times New Roman" w:hAnsi="Times New Roman" w:cs="Times New Roman"/>
              <w:sz w:val="16"/>
              <w:szCs w:val="16"/>
            </w:rPr>
            <w:t>GNL.PRD</w:t>
          </w:r>
          <w:proofErr w:type="gramEnd"/>
          <w:r w:rsidR="001F4DFB" w:rsidRPr="00F85C67">
            <w:rPr>
              <w:rFonts w:ascii="Times New Roman" w:hAnsi="Times New Roman" w:cs="Times New Roman"/>
              <w:sz w:val="16"/>
              <w:szCs w:val="16"/>
            </w:rPr>
            <w:t>.</w:t>
          </w:r>
          <w:r>
            <w:rPr>
              <w:rFonts w:ascii="Times New Roman" w:hAnsi="Times New Roman" w:cs="Times New Roman"/>
              <w:sz w:val="16"/>
              <w:szCs w:val="16"/>
            </w:rPr>
            <w:t>012</w:t>
          </w:r>
        </w:p>
      </w:tc>
    </w:tr>
    <w:tr w:rsidR="001F4DFB" w:rsidTr="006853E3">
      <w:trPr>
        <w:trHeight w:val="227"/>
      </w:trPr>
      <w:tc>
        <w:tcPr>
          <w:tcW w:w="1843" w:type="dxa"/>
          <w:vMerge/>
        </w:tcPr>
        <w:p w:rsidR="001F4DFB" w:rsidRDefault="001F4DFB" w:rsidP="001F4DFB">
          <w:pPr>
            <w:pStyle w:val="stbilgi"/>
          </w:pPr>
        </w:p>
      </w:tc>
      <w:tc>
        <w:tcPr>
          <w:tcW w:w="6237" w:type="dxa"/>
          <w:vMerge/>
        </w:tcPr>
        <w:p w:rsidR="001F4DFB" w:rsidRDefault="001F4DFB" w:rsidP="001F4DFB">
          <w:pPr>
            <w:pStyle w:val="stbilgi"/>
          </w:pPr>
        </w:p>
      </w:tc>
      <w:tc>
        <w:tcPr>
          <w:tcW w:w="1276" w:type="dxa"/>
          <w:shd w:val="clear" w:color="auto" w:fill="D9D9D9" w:themeFill="background1" w:themeFillShade="D9"/>
          <w:vAlign w:val="center"/>
        </w:tcPr>
        <w:p w:rsidR="001F4DFB" w:rsidRPr="00FF788A" w:rsidRDefault="001F4DFB" w:rsidP="001F4DFB">
          <w:pPr>
            <w:pStyle w:val="stbilgi"/>
            <w:rPr>
              <w:rFonts w:ascii="Times New Roman" w:hAnsi="Times New Roman" w:cs="Times New Roman"/>
              <w:b/>
              <w:sz w:val="16"/>
              <w:szCs w:val="16"/>
            </w:rPr>
          </w:pPr>
          <w:r w:rsidRPr="00FF788A">
            <w:rPr>
              <w:rFonts w:ascii="Times New Roman" w:hAnsi="Times New Roman" w:cs="Times New Roman"/>
              <w:b/>
              <w:sz w:val="16"/>
              <w:szCs w:val="16"/>
            </w:rPr>
            <w:t>Yayın Tarihi</w:t>
          </w:r>
        </w:p>
      </w:tc>
      <w:tc>
        <w:tcPr>
          <w:tcW w:w="1134" w:type="dxa"/>
          <w:vAlign w:val="center"/>
        </w:tcPr>
        <w:p w:rsidR="001F4DFB" w:rsidRPr="00F85C67" w:rsidRDefault="00A66700" w:rsidP="001F4DFB">
          <w:pPr>
            <w:pStyle w:val="stbilgi"/>
            <w:rPr>
              <w:rFonts w:ascii="Times New Roman" w:hAnsi="Times New Roman" w:cs="Times New Roman"/>
              <w:sz w:val="16"/>
              <w:szCs w:val="16"/>
            </w:rPr>
          </w:pPr>
          <w:r>
            <w:rPr>
              <w:rFonts w:ascii="Times New Roman" w:hAnsi="Times New Roman" w:cs="Times New Roman"/>
              <w:sz w:val="16"/>
              <w:szCs w:val="16"/>
            </w:rPr>
            <w:t>01.05.2021</w:t>
          </w:r>
        </w:p>
      </w:tc>
    </w:tr>
    <w:tr w:rsidR="001F4DFB" w:rsidTr="006853E3">
      <w:trPr>
        <w:trHeight w:val="227"/>
      </w:trPr>
      <w:tc>
        <w:tcPr>
          <w:tcW w:w="1843" w:type="dxa"/>
          <w:vMerge/>
        </w:tcPr>
        <w:p w:rsidR="001F4DFB" w:rsidRDefault="001F4DFB" w:rsidP="001F4DFB">
          <w:pPr>
            <w:pStyle w:val="stbilgi"/>
          </w:pPr>
        </w:p>
      </w:tc>
      <w:tc>
        <w:tcPr>
          <w:tcW w:w="6237" w:type="dxa"/>
          <w:vMerge/>
        </w:tcPr>
        <w:p w:rsidR="001F4DFB" w:rsidRDefault="001F4DFB" w:rsidP="001F4DFB">
          <w:pPr>
            <w:pStyle w:val="stbilgi"/>
          </w:pPr>
        </w:p>
      </w:tc>
      <w:tc>
        <w:tcPr>
          <w:tcW w:w="1276" w:type="dxa"/>
          <w:shd w:val="clear" w:color="auto" w:fill="D9D9D9" w:themeFill="background1" w:themeFillShade="D9"/>
          <w:vAlign w:val="center"/>
        </w:tcPr>
        <w:p w:rsidR="001F4DFB" w:rsidRPr="00FF788A" w:rsidRDefault="001F4DFB" w:rsidP="001F4DFB">
          <w:pPr>
            <w:pStyle w:val="stbilgi"/>
            <w:rPr>
              <w:rFonts w:ascii="Times New Roman" w:hAnsi="Times New Roman" w:cs="Times New Roman"/>
              <w:b/>
              <w:sz w:val="16"/>
              <w:szCs w:val="16"/>
            </w:rPr>
          </w:pPr>
          <w:r w:rsidRPr="00FF788A">
            <w:rPr>
              <w:rFonts w:ascii="Times New Roman" w:hAnsi="Times New Roman" w:cs="Times New Roman"/>
              <w:b/>
              <w:sz w:val="16"/>
              <w:szCs w:val="16"/>
            </w:rPr>
            <w:t>Revizyon Tarihi</w:t>
          </w:r>
        </w:p>
      </w:tc>
      <w:tc>
        <w:tcPr>
          <w:tcW w:w="1134" w:type="dxa"/>
          <w:vAlign w:val="center"/>
        </w:tcPr>
        <w:p w:rsidR="001F4DFB" w:rsidRPr="00F85C67" w:rsidRDefault="001F4DFB" w:rsidP="001F4DFB">
          <w:pPr>
            <w:pStyle w:val="stbilgi"/>
            <w:rPr>
              <w:rFonts w:ascii="Times New Roman" w:hAnsi="Times New Roman" w:cs="Times New Roman"/>
              <w:sz w:val="16"/>
              <w:szCs w:val="16"/>
            </w:rPr>
          </w:pPr>
        </w:p>
      </w:tc>
    </w:tr>
    <w:tr w:rsidR="001F4DFB" w:rsidTr="006853E3">
      <w:trPr>
        <w:trHeight w:val="227"/>
      </w:trPr>
      <w:tc>
        <w:tcPr>
          <w:tcW w:w="1843" w:type="dxa"/>
          <w:vMerge/>
        </w:tcPr>
        <w:p w:rsidR="001F4DFB" w:rsidRDefault="001F4DFB" w:rsidP="001F4DFB">
          <w:pPr>
            <w:pStyle w:val="stbilgi"/>
          </w:pPr>
        </w:p>
      </w:tc>
      <w:tc>
        <w:tcPr>
          <w:tcW w:w="6237" w:type="dxa"/>
          <w:vMerge/>
        </w:tcPr>
        <w:p w:rsidR="001F4DFB" w:rsidRDefault="001F4DFB" w:rsidP="001F4DFB">
          <w:pPr>
            <w:pStyle w:val="stbilgi"/>
          </w:pPr>
        </w:p>
      </w:tc>
      <w:tc>
        <w:tcPr>
          <w:tcW w:w="1276" w:type="dxa"/>
          <w:shd w:val="clear" w:color="auto" w:fill="D9D9D9" w:themeFill="background1" w:themeFillShade="D9"/>
          <w:vAlign w:val="center"/>
        </w:tcPr>
        <w:p w:rsidR="001F4DFB" w:rsidRPr="00FF788A" w:rsidRDefault="001F4DFB" w:rsidP="001F4DFB">
          <w:pPr>
            <w:pStyle w:val="stbilgi"/>
            <w:rPr>
              <w:rFonts w:ascii="Times New Roman" w:hAnsi="Times New Roman" w:cs="Times New Roman"/>
              <w:b/>
              <w:sz w:val="16"/>
              <w:szCs w:val="16"/>
            </w:rPr>
          </w:pPr>
          <w:r w:rsidRPr="00FF788A">
            <w:rPr>
              <w:rFonts w:ascii="Times New Roman" w:hAnsi="Times New Roman" w:cs="Times New Roman"/>
              <w:b/>
              <w:sz w:val="16"/>
              <w:szCs w:val="16"/>
            </w:rPr>
            <w:t>Revizyon No</w:t>
          </w:r>
        </w:p>
      </w:tc>
      <w:tc>
        <w:tcPr>
          <w:tcW w:w="1134" w:type="dxa"/>
          <w:vAlign w:val="center"/>
        </w:tcPr>
        <w:p w:rsidR="001F4DFB" w:rsidRPr="00F85C67" w:rsidRDefault="001F4DFB" w:rsidP="001F4DFB">
          <w:pPr>
            <w:pStyle w:val="stbilgi"/>
            <w:rPr>
              <w:rFonts w:ascii="Times New Roman" w:hAnsi="Times New Roman" w:cs="Times New Roman"/>
              <w:sz w:val="16"/>
              <w:szCs w:val="16"/>
            </w:rPr>
          </w:pPr>
          <w:r w:rsidRPr="00F85C67">
            <w:rPr>
              <w:rFonts w:ascii="Times New Roman" w:hAnsi="Times New Roman" w:cs="Times New Roman"/>
              <w:sz w:val="16"/>
              <w:szCs w:val="16"/>
            </w:rPr>
            <w:t>00</w:t>
          </w:r>
        </w:p>
      </w:tc>
    </w:tr>
    <w:tr w:rsidR="001F4DFB" w:rsidTr="006853E3">
      <w:trPr>
        <w:trHeight w:val="227"/>
      </w:trPr>
      <w:tc>
        <w:tcPr>
          <w:tcW w:w="1843" w:type="dxa"/>
          <w:vMerge/>
        </w:tcPr>
        <w:p w:rsidR="001F4DFB" w:rsidRDefault="001F4DFB" w:rsidP="001F4DFB">
          <w:pPr>
            <w:pStyle w:val="stbilgi"/>
          </w:pPr>
        </w:p>
      </w:tc>
      <w:tc>
        <w:tcPr>
          <w:tcW w:w="6237" w:type="dxa"/>
          <w:vMerge/>
        </w:tcPr>
        <w:p w:rsidR="001F4DFB" w:rsidRDefault="001F4DFB" w:rsidP="001F4DFB">
          <w:pPr>
            <w:pStyle w:val="stbilgi"/>
          </w:pPr>
        </w:p>
      </w:tc>
      <w:tc>
        <w:tcPr>
          <w:tcW w:w="1276" w:type="dxa"/>
          <w:shd w:val="clear" w:color="auto" w:fill="D9D9D9" w:themeFill="background1" w:themeFillShade="D9"/>
          <w:vAlign w:val="center"/>
        </w:tcPr>
        <w:p w:rsidR="001F4DFB" w:rsidRPr="00FF788A" w:rsidRDefault="001F4DFB" w:rsidP="001F4DFB">
          <w:pPr>
            <w:pStyle w:val="stbilgi"/>
            <w:rPr>
              <w:rFonts w:ascii="Times New Roman" w:hAnsi="Times New Roman" w:cs="Times New Roman"/>
              <w:b/>
              <w:sz w:val="16"/>
              <w:szCs w:val="16"/>
            </w:rPr>
          </w:pPr>
          <w:r w:rsidRPr="00FF788A">
            <w:rPr>
              <w:rFonts w:ascii="Times New Roman" w:hAnsi="Times New Roman" w:cs="Times New Roman"/>
              <w:b/>
              <w:sz w:val="16"/>
              <w:szCs w:val="16"/>
            </w:rPr>
            <w:t>Sayfa No</w:t>
          </w:r>
        </w:p>
      </w:tc>
      <w:tc>
        <w:tcPr>
          <w:tcW w:w="1134" w:type="dxa"/>
          <w:vAlign w:val="center"/>
        </w:tcPr>
        <w:p w:rsidR="001F4DFB" w:rsidRPr="00F85C67" w:rsidRDefault="001F4DFB" w:rsidP="001F4DFB">
          <w:pPr>
            <w:pStyle w:val="stbilgi"/>
            <w:rPr>
              <w:rFonts w:ascii="Times New Roman" w:hAnsi="Times New Roman" w:cs="Times New Roman"/>
              <w:sz w:val="16"/>
              <w:szCs w:val="16"/>
            </w:rPr>
          </w:pPr>
          <w:r w:rsidRPr="00F85C67">
            <w:rPr>
              <w:rFonts w:ascii="Times New Roman" w:hAnsi="Times New Roman" w:cs="Times New Roman"/>
              <w:sz w:val="16"/>
              <w:szCs w:val="16"/>
            </w:rPr>
            <w:fldChar w:fldCharType="begin"/>
          </w:r>
          <w:r w:rsidRPr="00F85C67">
            <w:rPr>
              <w:rFonts w:ascii="Times New Roman" w:hAnsi="Times New Roman" w:cs="Times New Roman"/>
              <w:sz w:val="16"/>
              <w:szCs w:val="16"/>
            </w:rPr>
            <w:instrText xml:space="preserve"> PAGE   \* MERGEFORMAT </w:instrText>
          </w:r>
          <w:r w:rsidRPr="00F85C67">
            <w:rPr>
              <w:rFonts w:ascii="Times New Roman" w:hAnsi="Times New Roman" w:cs="Times New Roman"/>
              <w:sz w:val="16"/>
              <w:szCs w:val="16"/>
            </w:rPr>
            <w:fldChar w:fldCharType="separate"/>
          </w:r>
          <w:r w:rsidR="000A0B26">
            <w:rPr>
              <w:rFonts w:ascii="Times New Roman" w:hAnsi="Times New Roman" w:cs="Times New Roman"/>
              <w:noProof/>
              <w:sz w:val="16"/>
              <w:szCs w:val="16"/>
            </w:rPr>
            <w:t>5</w:t>
          </w:r>
          <w:r w:rsidRPr="00F85C67">
            <w:rPr>
              <w:rFonts w:ascii="Times New Roman" w:hAnsi="Times New Roman" w:cs="Times New Roman"/>
              <w:sz w:val="16"/>
              <w:szCs w:val="16"/>
            </w:rPr>
            <w:fldChar w:fldCharType="end"/>
          </w:r>
          <w:r w:rsidR="006853E3">
            <w:rPr>
              <w:rFonts w:ascii="Times New Roman" w:hAnsi="Times New Roman" w:cs="Times New Roman"/>
              <w:sz w:val="16"/>
              <w:szCs w:val="16"/>
            </w:rPr>
            <w:t>/6</w:t>
          </w:r>
        </w:p>
      </w:tc>
    </w:tr>
  </w:tbl>
  <w:p w:rsidR="001F4DFB" w:rsidRPr="006853E3" w:rsidRDefault="001F4DFB" w:rsidP="006853E3">
    <w:pPr>
      <w:pStyle w:val="stbilgi"/>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B68A9"/>
    <w:multiLevelType w:val="hybridMultilevel"/>
    <w:tmpl w:val="09C64B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F1342AF"/>
    <w:multiLevelType w:val="multilevel"/>
    <w:tmpl w:val="F030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277DD"/>
    <w:multiLevelType w:val="multilevel"/>
    <w:tmpl w:val="3458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A3582"/>
    <w:multiLevelType w:val="multilevel"/>
    <w:tmpl w:val="409275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nsid w:val="5B19264F"/>
    <w:multiLevelType w:val="multilevel"/>
    <w:tmpl w:val="9D707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A464DC"/>
    <w:multiLevelType w:val="multilevel"/>
    <w:tmpl w:val="226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1E0F66"/>
    <w:multiLevelType w:val="multilevel"/>
    <w:tmpl w:val="D958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F31154"/>
    <w:multiLevelType w:val="hybridMultilevel"/>
    <w:tmpl w:val="CE147D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719564D"/>
    <w:multiLevelType w:val="multilevel"/>
    <w:tmpl w:val="0A2E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1F3302"/>
    <w:multiLevelType w:val="hybridMultilevel"/>
    <w:tmpl w:val="281E74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8"/>
  </w:num>
  <w:num w:numId="7">
    <w:abstractNumId w:val="0"/>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B8"/>
    <w:rsid w:val="00023D40"/>
    <w:rsid w:val="000A0B26"/>
    <w:rsid w:val="000C25E7"/>
    <w:rsid w:val="000C599A"/>
    <w:rsid w:val="000C72B9"/>
    <w:rsid w:val="000F2469"/>
    <w:rsid w:val="001720CA"/>
    <w:rsid w:val="001A4517"/>
    <w:rsid w:val="001F4DFB"/>
    <w:rsid w:val="002A134D"/>
    <w:rsid w:val="002B1D60"/>
    <w:rsid w:val="00335A2C"/>
    <w:rsid w:val="00494996"/>
    <w:rsid w:val="00533C10"/>
    <w:rsid w:val="00563B85"/>
    <w:rsid w:val="00564CF2"/>
    <w:rsid w:val="0056512E"/>
    <w:rsid w:val="00655D5D"/>
    <w:rsid w:val="006853E3"/>
    <w:rsid w:val="006D7440"/>
    <w:rsid w:val="006E0540"/>
    <w:rsid w:val="00764654"/>
    <w:rsid w:val="00847AB8"/>
    <w:rsid w:val="00861414"/>
    <w:rsid w:val="00975118"/>
    <w:rsid w:val="00991BBA"/>
    <w:rsid w:val="009D27D1"/>
    <w:rsid w:val="009E2643"/>
    <w:rsid w:val="00A66700"/>
    <w:rsid w:val="00A73ED3"/>
    <w:rsid w:val="00AE4030"/>
    <w:rsid w:val="00AF1E7F"/>
    <w:rsid w:val="00AF410D"/>
    <w:rsid w:val="00C126D7"/>
    <w:rsid w:val="00C448F3"/>
    <w:rsid w:val="00CD5B13"/>
    <w:rsid w:val="00D333DF"/>
    <w:rsid w:val="00DD044C"/>
    <w:rsid w:val="00DD6930"/>
    <w:rsid w:val="00DE224E"/>
    <w:rsid w:val="00EF7740"/>
    <w:rsid w:val="00F05DD1"/>
    <w:rsid w:val="00F42C48"/>
    <w:rsid w:val="00FA1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350BB-E117-4A9D-954F-A46A5B23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4DFB"/>
    <w:pPr>
      <w:tabs>
        <w:tab w:val="center" w:pos="4536"/>
        <w:tab w:val="right" w:pos="9072"/>
      </w:tabs>
    </w:pPr>
  </w:style>
  <w:style w:type="character" w:customStyle="1" w:styleId="stbilgiChar">
    <w:name w:val="Üstbilgi Char"/>
    <w:basedOn w:val="VarsaylanParagrafYazTipi"/>
    <w:link w:val="stbilgi"/>
    <w:uiPriority w:val="99"/>
    <w:rsid w:val="001F4DFB"/>
  </w:style>
  <w:style w:type="paragraph" w:styleId="Altbilgi">
    <w:name w:val="footer"/>
    <w:basedOn w:val="Normal"/>
    <w:link w:val="AltbilgiChar"/>
    <w:uiPriority w:val="99"/>
    <w:unhideWhenUsed/>
    <w:rsid w:val="001F4DFB"/>
    <w:pPr>
      <w:tabs>
        <w:tab w:val="center" w:pos="4536"/>
        <w:tab w:val="right" w:pos="9072"/>
      </w:tabs>
    </w:pPr>
  </w:style>
  <w:style w:type="character" w:customStyle="1" w:styleId="AltbilgiChar">
    <w:name w:val="Altbilgi Char"/>
    <w:basedOn w:val="VarsaylanParagrafYazTipi"/>
    <w:link w:val="Altbilgi"/>
    <w:uiPriority w:val="99"/>
    <w:rsid w:val="001F4DFB"/>
  </w:style>
  <w:style w:type="character" w:styleId="Gl">
    <w:name w:val="Strong"/>
    <w:basedOn w:val="VarsaylanParagrafYazTipi"/>
    <w:uiPriority w:val="22"/>
    <w:qFormat/>
    <w:rsid w:val="001F4DFB"/>
    <w:rPr>
      <w:b/>
      <w:bCs/>
    </w:rPr>
  </w:style>
  <w:style w:type="table" w:styleId="TabloKlavuzu">
    <w:name w:val="Table Grid"/>
    <w:basedOn w:val="NormalTablo"/>
    <w:uiPriority w:val="39"/>
    <w:rsid w:val="001F4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F4DFB"/>
    <w:pPr>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9E2643"/>
  </w:style>
  <w:style w:type="paragraph" w:styleId="ListeParagraf">
    <w:name w:val="List Paragraph"/>
    <w:basedOn w:val="Normal"/>
    <w:uiPriority w:val="34"/>
    <w:qFormat/>
    <w:rsid w:val="00655D5D"/>
    <w:pPr>
      <w:ind w:left="720"/>
      <w:contextualSpacing/>
    </w:pPr>
  </w:style>
  <w:style w:type="table" w:customStyle="1" w:styleId="TabloKlavuzu1">
    <w:name w:val="Tablo Kılavuzu1"/>
    <w:basedOn w:val="NormalTablo"/>
    <w:next w:val="TabloKlavuzu"/>
    <w:uiPriority w:val="59"/>
    <w:rsid w:val="006853E3"/>
    <w:pPr>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0A0B2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0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5726">
      <w:bodyDiv w:val="1"/>
      <w:marLeft w:val="0"/>
      <w:marRight w:val="0"/>
      <w:marTop w:val="0"/>
      <w:marBottom w:val="0"/>
      <w:divBdr>
        <w:top w:val="none" w:sz="0" w:space="0" w:color="auto"/>
        <w:left w:val="none" w:sz="0" w:space="0" w:color="auto"/>
        <w:bottom w:val="none" w:sz="0" w:space="0" w:color="auto"/>
        <w:right w:val="none" w:sz="0" w:space="0" w:color="auto"/>
      </w:divBdr>
    </w:div>
    <w:div w:id="79908486">
      <w:bodyDiv w:val="1"/>
      <w:marLeft w:val="0"/>
      <w:marRight w:val="0"/>
      <w:marTop w:val="0"/>
      <w:marBottom w:val="0"/>
      <w:divBdr>
        <w:top w:val="none" w:sz="0" w:space="0" w:color="auto"/>
        <w:left w:val="none" w:sz="0" w:space="0" w:color="auto"/>
        <w:bottom w:val="none" w:sz="0" w:space="0" w:color="auto"/>
        <w:right w:val="none" w:sz="0" w:space="0" w:color="auto"/>
      </w:divBdr>
    </w:div>
    <w:div w:id="112791832">
      <w:bodyDiv w:val="1"/>
      <w:marLeft w:val="0"/>
      <w:marRight w:val="0"/>
      <w:marTop w:val="0"/>
      <w:marBottom w:val="0"/>
      <w:divBdr>
        <w:top w:val="none" w:sz="0" w:space="0" w:color="auto"/>
        <w:left w:val="none" w:sz="0" w:space="0" w:color="auto"/>
        <w:bottom w:val="none" w:sz="0" w:space="0" w:color="auto"/>
        <w:right w:val="none" w:sz="0" w:space="0" w:color="auto"/>
      </w:divBdr>
    </w:div>
    <w:div w:id="133375748">
      <w:bodyDiv w:val="1"/>
      <w:marLeft w:val="0"/>
      <w:marRight w:val="0"/>
      <w:marTop w:val="0"/>
      <w:marBottom w:val="0"/>
      <w:divBdr>
        <w:top w:val="none" w:sz="0" w:space="0" w:color="auto"/>
        <w:left w:val="none" w:sz="0" w:space="0" w:color="auto"/>
        <w:bottom w:val="none" w:sz="0" w:space="0" w:color="auto"/>
        <w:right w:val="none" w:sz="0" w:space="0" w:color="auto"/>
      </w:divBdr>
    </w:div>
    <w:div w:id="321471119">
      <w:bodyDiv w:val="1"/>
      <w:marLeft w:val="0"/>
      <w:marRight w:val="0"/>
      <w:marTop w:val="0"/>
      <w:marBottom w:val="0"/>
      <w:divBdr>
        <w:top w:val="none" w:sz="0" w:space="0" w:color="auto"/>
        <w:left w:val="none" w:sz="0" w:space="0" w:color="auto"/>
        <w:bottom w:val="none" w:sz="0" w:space="0" w:color="auto"/>
        <w:right w:val="none" w:sz="0" w:space="0" w:color="auto"/>
      </w:divBdr>
    </w:div>
    <w:div w:id="322585085">
      <w:bodyDiv w:val="1"/>
      <w:marLeft w:val="0"/>
      <w:marRight w:val="0"/>
      <w:marTop w:val="0"/>
      <w:marBottom w:val="0"/>
      <w:divBdr>
        <w:top w:val="none" w:sz="0" w:space="0" w:color="auto"/>
        <w:left w:val="none" w:sz="0" w:space="0" w:color="auto"/>
        <w:bottom w:val="none" w:sz="0" w:space="0" w:color="auto"/>
        <w:right w:val="none" w:sz="0" w:space="0" w:color="auto"/>
      </w:divBdr>
    </w:div>
    <w:div w:id="343439556">
      <w:bodyDiv w:val="1"/>
      <w:marLeft w:val="0"/>
      <w:marRight w:val="0"/>
      <w:marTop w:val="0"/>
      <w:marBottom w:val="0"/>
      <w:divBdr>
        <w:top w:val="none" w:sz="0" w:space="0" w:color="auto"/>
        <w:left w:val="none" w:sz="0" w:space="0" w:color="auto"/>
        <w:bottom w:val="none" w:sz="0" w:space="0" w:color="auto"/>
        <w:right w:val="none" w:sz="0" w:space="0" w:color="auto"/>
      </w:divBdr>
    </w:div>
    <w:div w:id="473252911">
      <w:bodyDiv w:val="1"/>
      <w:marLeft w:val="0"/>
      <w:marRight w:val="0"/>
      <w:marTop w:val="0"/>
      <w:marBottom w:val="0"/>
      <w:divBdr>
        <w:top w:val="none" w:sz="0" w:space="0" w:color="auto"/>
        <w:left w:val="none" w:sz="0" w:space="0" w:color="auto"/>
        <w:bottom w:val="none" w:sz="0" w:space="0" w:color="auto"/>
        <w:right w:val="none" w:sz="0" w:space="0" w:color="auto"/>
      </w:divBdr>
    </w:div>
    <w:div w:id="480584918">
      <w:bodyDiv w:val="1"/>
      <w:marLeft w:val="0"/>
      <w:marRight w:val="0"/>
      <w:marTop w:val="0"/>
      <w:marBottom w:val="0"/>
      <w:divBdr>
        <w:top w:val="none" w:sz="0" w:space="0" w:color="auto"/>
        <w:left w:val="none" w:sz="0" w:space="0" w:color="auto"/>
        <w:bottom w:val="none" w:sz="0" w:space="0" w:color="auto"/>
        <w:right w:val="none" w:sz="0" w:space="0" w:color="auto"/>
      </w:divBdr>
    </w:div>
    <w:div w:id="642468483">
      <w:bodyDiv w:val="1"/>
      <w:marLeft w:val="0"/>
      <w:marRight w:val="0"/>
      <w:marTop w:val="0"/>
      <w:marBottom w:val="0"/>
      <w:divBdr>
        <w:top w:val="none" w:sz="0" w:space="0" w:color="auto"/>
        <w:left w:val="none" w:sz="0" w:space="0" w:color="auto"/>
        <w:bottom w:val="none" w:sz="0" w:space="0" w:color="auto"/>
        <w:right w:val="none" w:sz="0" w:space="0" w:color="auto"/>
      </w:divBdr>
    </w:div>
    <w:div w:id="934635790">
      <w:bodyDiv w:val="1"/>
      <w:marLeft w:val="0"/>
      <w:marRight w:val="0"/>
      <w:marTop w:val="0"/>
      <w:marBottom w:val="0"/>
      <w:divBdr>
        <w:top w:val="none" w:sz="0" w:space="0" w:color="auto"/>
        <w:left w:val="none" w:sz="0" w:space="0" w:color="auto"/>
        <w:bottom w:val="none" w:sz="0" w:space="0" w:color="auto"/>
        <w:right w:val="none" w:sz="0" w:space="0" w:color="auto"/>
      </w:divBdr>
    </w:div>
    <w:div w:id="1046564229">
      <w:bodyDiv w:val="1"/>
      <w:marLeft w:val="0"/>
      <w:marRight w:val="0"/>
      <w:marTop w:val="0"/>
      <w:marBottom w:val="0"/>
      <w:divBdr>
        <w:top w:val="none" w:sz="0" w:space="0" w:color="auto"/>
        <w:left w:val="none" w:sz="0" w:space="0" w:color="auto"/>
        <w:bottom w:val="none" w:sz="0" w:space="0" w:color="auto"/>
        <w:right w:val="none" w:sz="0" w:space="0" w:color="auto"/>
      </w:divBdr>
    </w:div>
    <w:div w:id="1108044348">
      <w:bodyDiv w:val="1"/>
      <w:marLeft w:val="0"/>
      <w:marRight w:val="0"/>
      <w:marTop w:val="0"/>
      <w:marBottom w:val="0"/>
      <w:divBdr>
        <w:top w:val="none" w:sz="0" w:space="0" w:color="auto"/>
        <w:left w:val="none" w:sz="0" w:space="0" w:color="auto"/>
        <w:bottom w:val="none" w:sz="0" w:space="0" w:color="auto"/>
        <w:right w:val="none" w:sz="0" w:space="0" w:color="auto"/>
      </w:divBdr>
    </w:div>
    <w:div w:id="1147163609">
      <w:bodyDiv w:val="1"/>
      <w:marLeft w:val="0"/>
      <w:marRight w:val="0"/>
      <w:marTop w:val="0"/>
      <w:marBottom w:val="0"/>
      <w:divBdr>
        <w:top w:val="none" w:sz="0" w:space="0" w:color="auto"/>
        <w:left w:val="none" w:sz="0" w:space="0" w:color="auto"/>
        <w:bottom w:val="none" w:sz="0" w:space="0" w:color="auto"/>
        <w:right w:val="none" w:sz="0" w:space="0" w:color="auto"/>
      </w:divBdr>
    </w:div>
    <w:div w:id="1484271748">
      <w:bodyDiv w:val="1"/>
      <w:marLeft w:val="0"/>
      <w:marRight w:val="0"/>
      <w:marTop w:val="0"/>
      <w:marBottom w:val="0"/>
      <w:divBdr>
        <w:top w:val="none" w:sz="0" w:space="0" w:color="auto"/>
        <w:left w:val="none" w:sz="0" w:space="0" w:color="auto"/>
        <w:bottom w:val="none" w:sz="0" w:space="0" w:color="auto"/>
        <w:right w:val="none" w:sz="0" w:space="0" w:color="auto"/>
      </w:divBdr>
    </w:div>
    <w:div w:id="1530685507">
      <w:bodyDiv w:val="1"/>
      <w:marLeft w:val="0"/>
      <w:marRight w:val="0"/>
      <w:marTop w:val="0"/>
      <w:marBottom w:val="0"/>
      <w:divBdr>
        <w:top w:val="none" w:sz="0" w:space="0" w:color="auto"/>
        <w:left w:val="none" w:sz="0" w:space="0" w:color="auto"/>
        <w:bottom w:val="none" w:sz="0" w:space="0" w:color="auto"/>
        <w:right w:val="none" w:sz="0" w:space="0" w:color="auto"/>
      </w:divBdr>
    </w:div>
    <w:div w:id="1596784908">
      <w:bodyDiv w:val="1"/>
      <w:marLeft w:val="0"/>
      <w:marRight w:val="0"/>
      <w:marTop w:val="0"/>
      <w:marBottom w:val="0"/>
      <w:divBdr>
        <w:top w:val="none" w:sz="0" w:space="0" w:color="auto"/>
        <w:left w:val="none" w:sz="0" w:space="0" w:color="auto"/>
        <w:bottom w:val="none" w:sz="0" w:space="0" w:color="auto"/>
        <w:right w:val="none" w:sz="0" w:space="0" w:color="auto"/>
      </w:divBdr>
    </w:div>
    <w:div w:id="1651014106">
      <w:bodyDiv w:val="1"/>
      <w:marLeft w:val="0"/>
      <w:marRight w:val="0"/>
      <w:marTop w:val="0"/>
      <w:marBottom w:val="0"/>
      <w:divBdr>
        <w:top w:val="none" w:sz="0" w:space="0" w:color="auto"/>
        <w:left w:val="none" w:sz="0" w:space="0" w:color="auto"/>
        <w:bottom w:val="none" w:sz="0" w:space="0" w:color="auto"/>
        <w:right w:val="none" w:sz="0" w:space="0" w:color="auto"/>
      </w:divBdr>
    </w:div>
    <w:div w:id="1787457591">
      <w:bodyDiv w:val="1"/>
      <w:marLeft w:val="0"/>
      <w:marRight w:val="0"/>
      <w:marTop w:val="0"/>
      <w:marBottom w:val="0"/>
      <w:divBdr>
        <w:top w:val="none" w:sz="0" w:space="0" w:color="auto"/>
        <w:left w:val="none" w:sz="0" w:space="0" w:color="auto"/>
        <w:bottom w:val="none" w:sz="0" w:space="0" w:color="auto"/>
        <w:right w:val="none" w:sz="0" w:space="0" w:color="auto"/>
      </w:divBdr>
    </w:div>
    <w:div w:id="1865706780">
      <w:bodyDiv w:val="1"/>
      <w:marLeft w:val="0"/>
      <w:marRight w:val="0"/>
      <w:marTop w:val="0"/>
      <w:marBottom w:val="0"/>
      <w:divBdr>
        <w:top w:val="none" w:sz="0" w:space="0" w:color="auto"/>
        <w:left w:val="none" w:sz="0" w:space="0" w:color="auto"/>
        <w:bottom w:val="none" w:sz="0" w:space="0" w:color="auto"/>
        <w:right w:val="none" w:sz="0" w:space="0" w:color="auto"/>
      </w:divBdr>
    </w:div>
    <w:div w:id="189893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6</Pages>
  <Words>2823</Words>
  <Characters>16096</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24</cp:revision>
  <cp:lastPrinted>2022-11-24T12:26:00Z</cp:lastPrinted>
  <dcterms:created xsi:type="dcterms:W3CDTF">2022-11-23T11:33:00Z</dcterms:created>
  <dcterms:modified xsi:type="dcterms:W3CDTF">2022-11-24T12:26:00Z</dcterms:modified>
</cp:coreProperties>
</file>